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22AE4" w14:textId="77777777" w:rsidR="00F37B01" w:rsidRDefault="00F37B01" w:rsidP="00F37B01">
      <w:pPr>
        <w:jc w:val="center"/>
        <w:rPr>
          <w:sz w:val="48"/>
          <w:szCs w:val="48"/>
        </w:rPr>
      </w:pPr>
    </w:p>
    <w:p w14:paraId="51E44FF5" w14:textId="77777777" w:rsidR="00F37B01" w:rsidRDefault="00F37B01" w:rsidP="00F37B01">
      <w:pPr>
        <w:jc w:val="center"/>
        <w:rPr>
          <w:sz w:val="48"/>
          <w:szCs w:val="48"/>
        </w:rPr>
      </w:pPr>
    </w:p>
    <w:p w14:paraId="3EDC4FC2" w14:textId="77777777" w:rsidR="00F37B01" w:rsidRDefault="00F37B01" w:rsidP="00F37B01">
      <w:pPr>
        <w:jc w:val="center"/>
        <w:rPr>
          <w:sz w:val="48"/>
          <w:szCs w:val="48"/>
        </w:rPr>
      </w:pPr>
    </w:p>
    <w:p w14:paraId="24EC9294" w14:textId="77777777" w:rsidR="00F37B01" w:rsidRDefault="00F37B01" w:rsidP="00F37B01">
      <w:pPr>
        <w:jc w:val="center"/>
        <w:rPr>
          <w:sz w:val="48"/>
          <w:szCs w:val="48"/>
        </w:rPr>
      </w:pPr>
    </w:p>
    <w:p w14:paraId="22C00E16" w14:textId="77777777" w:rsidR="00F37B01" w:rsidRDefault="00F37B01" w:rsidP="00F37B01">
      <w:pPr>
        <w:jc w:val="center"/>
        <w:rPr>
          <w:sz w:val="48"/>
          <w:szCs w:val="48"/>
        </w:rPr>
      </w:pPr>
    </w:p>
    <w:p w14:paraId="4C7BC97A" w14:textId="77777777" w:rsidR="00055A9C" w:rsidRDefault="00F37B01" w:rsidP="00F37B01">
      <w:pPr>
        <w:jc w:val="center"/>
        <w:rPr>
          <w:sz w:val="48"/>
          <w:szCs w:val="48"/>
        </w:rPr>
      </w:pPr>
      <w:r w:rsidRPr="007214EE">
        <w:rPr>
          <w:sz w:val="48"/>
          <w:szCs w:val="48"/>
        </w:rPr>
        <w:t>PROGR</w:t>
      </w:r>
      <w:r>
        <w:rPr>
          <w:sz w:val="48"/>
          <w:szCs w:val="48"/>
        </w:rPr>
        <w:t>A</w:t>
      </w:r>
      <w:r w:rsidRPr="007214EE">
        <w:rPr>
          <w:sz w:val="48"/>
          <w:szCs w:val="48"/>
        </w:rPr>
        <w:t xml:space="preserve">MMAZIONE EDUCATIVA </w:t>
      </w:r>
    </w:p>
    <w:p w14:paraId="7ADEFA38" w14:textId="77777777" w:rsidR="00055A9C" w:rsidRDefault="00F37B01" w:rsidP="00F37B01">
      <w:pPr>
        <w:jc w:val="center"/>
        <w:rPr>
          <w:sz w:val="48"/>
          <w:szCs w:val="48"/>
        </w:rPr>
      </w:pPr>
      <w:r w:rsidRPr="007214EE">
        <w:rPr>
          <w:sz w:val="48"/>
          <w:szCs w:val="48"/>
        </w:rPr>
        <w:t xml:space="preserve">e </w:t>
      </w:r>
    </w:p>
    <w:p w14:paraId="3CE91F0F" w14:textId="43ED1F85" w:rsidR="00F37B01" w:rsidRPr="007214EE" w:rsidRDefault="00F37B01" w:rsidP="00F37B01">
      <w:pPr>
        <w:jc w:val="center"/>
        <w:rPr>
          <w:sz w:val="48"/>
          <w:szCs w:val="48"/>
        </w:rPr>
      </w:pPr>
      <w:r w:rsidRPr="007214EE">
        <w:rPr>
          <w:sz w:val="48"/>
          <w:szCs w:val="48"/>
        </w:rPr>
        <w:t xml:space="preserve">DIDATTICA </w:t>
      </w:r>
    </w:p>
    <w:p w14:paraId="56595DB6" w14:textId="77777777" w:rsidR="00F37B01" w:rsidRPr="00F01934" w:rsidRDefault="00F37B01" w:rsidP="00F37B01">
      <w:pPr>
        <w:jc w:val="center"/>
      </w:pPr>
      <w:r w:rsidRPr="00F01934">
        <w:t>(II Biennio e V anno)</w:t>
      </w:r>
    </w:p>
    <w:p w14:paraId="3D6CF219" w14:textId="77777777" w:rsidR="00F37B01" w:rsidRDefault="00F37B01" w:rsidP="00F37B01">
      <w:pPr>
        <w:jc w:val="both"/>
      </w:pPr>
    </w:p>
    <w:p w14:paraId="179080E7" w14:textId="77777777" w:rsidR="00F37B01" w:rsidRDefault="00F37B01" w:rsidP="00F37B01">
      <w:pPr>
        <w:jc w:val="both"/>
      </w:pPr>
    </w:p>
    <w:p w14:paraId="1DADCCE7" w14:textId="77777777" w:rsidR="00F37B01" w:rsidRDefault="00F37B01" w:rsidP="00F37B01">
      <w:pPr>
        <w:jc w:val="both"/>
        <w:rPr>
          <w:sz w:val="32"/>
          <w:szCs w:val="32"/>
        </w:rPr>
      </w:pPr>
    </w:p>
    <w:p w14:paraId="64CE1CF8" w14:textId="77777777" w:rsidR="00C70F11" w:rsidRDefault="00C70F11" w:rsidP="00F37B01">
      <w:pPr>
        <w:jc w:val="both"/>
        <w:rPr>
          <w:sz w:val="32"/>
          <w:szCs w:val="32"/>
        </w:rPr>
      </w:pPr>
    </w:p>
    <w:p w14:paraId="2F9A6920" w14:textId="3EAAF8E9" w:rsidR="00F37B01" w:rsidRDefault="00F37B01" w:rsidP="00F37B01">
      <w:pPr>
        <w:jc w:val="both"/>
        <w:rPr>
          <w:sz w:val="32"/>
          <w:szCs w:val="32"/>
        </w:rPr>
      </w:pPr>
      <w:r>
        <w:rPr>
          <w:sz w:val="32"/>
          <w:szCs w:val="32"/>
        </w:rPr>
        <w:t>A</w:t>
      </w:r>
      <w:r w:rsidR="00B10E9E">
        <w:rPr>
          <w:sz w:val="32"/>
          <w:szCs w:val="32"/>
        </w:rPr>
        <w:t>nno scolastico</w:t>
      </w:r>
      <w:r>
        <w:rPr>
          <w:sz w:val="32"/>
          <w:szCs w:val="32"/>
        </w:rPr>
        <w:t>:</w:t>
      </w:r>
      <w:r w:rsidR="00A04FE8">
        <w:rPr>
          <w:sz w:val="32"/>
          <w:szCs w:val="32"/>
        </w:rPr>
        <w:t xml:space="preserve"> 202</w:t>
      </w:r>
      <w:r w:rsidR="00794BD2">
        <w:rPr>
          <w:sz w:val="32"/>
          <w:szCs w:val="32"/>
        </w:rPr>
        <w:t>5</w:t>
      </w:r>
      <w:r w:rsidR="00A04FE8">
        <w:rPr>
          <w:sz w:val="32"/>
          <w:szCs w:val="32"/>
        </w:rPr>
        <w:t>/</w:t>
      </w:r>
      <w:r w:rsidR="00B10E9E">
        <w:rPr>
          <w:sz w:val="32"/>
          <w:szCs w:val="32"/>
        </w:rPr>
        <w:t>20</w:t>
      </w:r>
      <w:r w:rsidR="00A04FE8">
        <w:rPr>
          <w:sz w:val="32"/>
          <w:szCs w:val="32"/>
        </w:rPr>
        <w:t>2</w:t>
      </w:r>
      <w:r w:rsidR="00794BD2">
        <w:rPr>
          <w:sz w:val="32"/>
          <w:szCs w:val="32"/>
        </w:rPr>
        <w:t>6</w:t>
      </w:r>
    </w:p>
    <w:p w14:paraId="51BFB4BC" w14:textId="77777777" w:rsidR="00F37B01" w:rsidRDefault="00F37B01" w:rsidP="00F37B01">
      <w:pPr>
        <w:jc w:val="both"/>
        <w:rPr>
          <w:sz w:val="32"/>
          <w:szCs w:val="32"/>
        </w:rPr>
      </w:pPr>
    </w:p>
    <w:p w14:paraId="42856E68" w14:textId="77777777" w:rsidR="00F37B01" w:rsidRPr="00DF23B1" w:rsidRDefault="00F37B01" w:rsidP="00F37B01">
      <w:pPr>
        <w:jc w:val="both"/>
        <w:rPr>
          <w:sz w:val="32"/>
          <w:szCs w:val="32"/>
        </w:rPr>
      </w:pPr>
      <w:r w:rsidRPr="00DF23B1">
        <w:rPr>
          <w:sz w:val="32"/>
          <w:szCs w:val="32"/>
        </w:rPr>
        <w:t xml:space="preserve">Classe:                                                                                                                </w:t>
      </w:r>
    </w:p>
    <w:p w14:paraId="13E96B05" w14:textId="77777777" w:rsidR="00F37B01" w:rsidRPr="00DF23B1" w:rsidRDefault="00F37B01" w:rsidP="00F37B01">
      <w:pPr>
        <w:jc w:val="both"/>
        <w:rPr>
          <w:sz w:val="32"/>
          <w:szCs w:val="32"/>
        </w:rPr>
      </w:pPr>
    </w:p>
    <w:p w14:paraId="7CBB4D1E" w14:textId="77777777" w:rsidR="00F37B01" w:rsidRPr="00DF23B1" w:rsidRDefault="00F37B01" w:rsidP="00F37B01">
      <w:pPr>
        <w:jc w:val="both"/>
        <w:rPr>
          <w:sz w:val="32"/>
          <w:szCs w:val="32"/>
        </w:rPr>
      </w:pPr>
      <w:r w:rsidRPr="00DF23B1">
        <w:rPr>
          <w:sz w:val="32"/>
          <w:szCs w:val="32"/>
        </w:rPr>
        <w:t>sezione:</w:t>
      </w:r>
    </w:p>
    <w:p w14:paraId="388A81D8" w14:textId="77777777" w:rsidR="00F37B01" w:rsidRPr="00DF23B1" w:rsidRDefault="00F37B01" w:rsidP="00F37B01">
      <w:pPr>
        <w:jc w:val="both"/>
        <w:rPr>
          <w:sz w:val="32"/>
          <w:szCs w:val="32"/>
        </w:rPr>
      </w:pPr>
    </w:p>
    <w:p w14:paraId="34A3FE61" w14:textId="77777777" w:rsidR="00F37B01" w:rsidRPr="00DF23B1" w:rsidRDefault="00F37B01" w:rsidP="00F37B01">
      <w:pPr>
        <w:jc w:val="both"/>
        <w:rPr>
          <w:sz w:val="32"/>
          <w:szCs w:val="32"/>
        </w:rPr>
      </w:pPr>
      <w:r w:rsidRPr="00DF23B1">
        <w:rPr>
          <w:sz w:val="32"/>
          <w:szCs w:val="32"/>
        </w:rPr>
        <w:t>Coordinatore:</w:t>
      </w:r>
    </w:p>
    <w:p w14:paraId="1262B0F3" w14:textId="77777777" w:rsidR="00F37B01" w:rsidRDefault="00F37B01" w:rsidP="00F37B01">
      <w:pPr>
        <w:jc w:val="both"/>
      </w:pPr>
    </w:p>
    <w:p w14:paraId="6F2B085B" w14:textId="77777777" w:rsidR="00F37B01" w:rsidRPr="00086280" w:rsidRDefault="00F37B01" w:rsidP="00F37B01">
      <w:pPr>
        <w:jc w:val="both"/>
      </w:pPr>
    </w:p>
    <w:p w14:paraId="60EC8018" w14:textId="77777777" w:rsidR="00F37B01" w:rsidRDefault="00F37B01" w:rsidP="00F37B01">
      <w:pPr>
        <w:rPr>
          <w:u w:val="single"/>
        </w:rPr>
      </w:pPr>
    </w:p>
    <w:p w14:paraId="6BFB0E6E" w14:textId="77777777" w:rsidR="00F37B01" w:rsidRDefault="00F37B01" w:rsidP="00F37B01">
      <w:pPr>
        <w:rPr>
          <w:u w:val="single"/>
        </w:rPr>
      </w:pPr>
    </w:p>
    <w:p w14:paraId="19657984" w14:textId="77777777" w:rsidR="00F37B01" w:rsidRDefault="00F37B01" w:rsidP="00F37B01">
      <w:pPr>
        <w:rPr>
          <w:u w:val="single"/>
        </w:rPr>
      </w:pPr>
    </w:p>
    <w:p w14:paraId="64F371A0" w14:textId="77777777" w:rsidR="00F37B01" w:rsidRDefault="00F37B01" w:rsidP="00F37B01">
      <w:pPr>
        <w:rPr>
          <w:u w:val="single"/>
        </w:rPr>
      </w:pPr>
    </w:p>
    <w:p w14:paraId="6A5AFB90" w14:textId="77777777" w:rsidR="00F37B01" w:rsidRDefault="00F37B01" w:rsidP="00F37B01">
      <w:pPr>
        <w:rPr>
          <w:u w:val="single"/>
        </w:rPr>
      </w:pPr>
    </w:p>
    <w:p w14:paraId="3F71A77E" w14:textId="77777777" w:rsidR="00F37B01" w:rsidRDefault="00F37B01" w:rsidP="00F37B01">
      <w:pPr>
        <w:rPr>
          <w:u w:val="single"/>
        </w:rPr>
      </w:pPr>
    </w:p>
    <w:p w14:paraId="063360FF" w14:textId="77777777" w:rsidR="00F37B01" w:rsidRDefault="00F37B01" w:rsidP="00F37B01">
      <w:pPr>
        <w:rPr>
          <w:u w:val="single"/>
        </w:rPr>
      </w:pPr>
    </w:p>
    <w:p w14:paraId="7C1CD067" w14:textId="77777777" w:rsidR="00F37B01" w:rsidRDefault="00F37B01" w:rsidP="00F37B01">
      <w:pPr>
        <w:rPr>
          <w:u w:val="single"/>
        </w:rPr>
      </w:pPr>
    </w:p>
    <w:p w14:paraId="78740157" w14:textId="77777777" w:rsidR="00F37B01" w:rsidRDefault="00F37B01" w:rsidP="00F37B01">
      <w:pPr>
        <w:rPr>
          <w:u w:val="single"/>
        </w:rPr>
      </w:pPr>
    </w:p>
    <w:p w14:paraId="1564659D" w14:textId="77777777" w:rsidR="00F37B01" w:rsidRDefault="00F37B01" w:rsidP="00F37B01">
      <w:pPr>
        <w:rPr>
          <w:u w:val="single"/>
        </w:rPr>
      </w:pPr>
    </w:p>
    <w:p w14:paraId="432AE308" w14:textId="77777777" w:rsidR="00C72DDB" w:rsidRDefault="00C72DDB" w:rsidP="00F37B01">
      <w:pPr>
        <w:rPr>
          <w:b/>
          <w:u w:val="single"/>
        </w:rPr>
      </w:pPr>
    </w:p>
    <w:p w14:paraId="46B6DA6C" w14:textId="77777777" w:rsidR="00C72DDB" w:rsidRDefault="00C72DDB" w:rsidP="00F37B01">
      <w:pPr>
        <w:rPr>
          <w:b/>
          <w:u w:val="single"/>
        </w:rPr>
      </w:pPr>
    </w:p>
    <w:p w14:paraId="6FD98989" w14:textId="77777777" w:rsidR="00C72DDB" w:rsidRDefault="00C72DDB" w:rsidP="00F37B01">
      <w:pPr>
        <w:rPr>
          <w:b/>
          <w:u w:val="single"/>
        </w:rPr>
      </w:pPr>
    </w:p>
    <w:p w14:paraId="01806BCB" w14:textId="77777777" w:rsidR="00B10E9E" w:rsidRDefault="00B10E9E" w:rsidP="00F37B01">
      <w:pPr>
        <w:rPr>
          <w:b/>
          <w:u w:val="single"/>
        </w:rPr>
      </w:pPr>
    </w:p>
    <w:p w14:paraId="39A0AD72" w14:textId="77777777" w:rsidR="00AC2C03" w:rsidRPr="001C1112" w:rsidRDefault="00AC2C03" w:rsidP="00AC2C03">
      <w:pPr>
        <w:spacing w:after="160" w:line="259" w:lineRule="auto"/>
        <w:rPr>
          <w:rFonts w:eastAsia="Aptos"/>
          <w:b/>
          <w:bCs/>
          <w:kern w:val="2"/>
          <w:sz w:val="28"/>
          <w:szCs w:val="28"/>
          <w:lang w:eastAsia="en-US"/>
          <w14:ligatures w14:val="standardContextual"/>
        </w:rPr>
      </w:pPr>
      <w:r w:rsidRPr="001C1112">
        <w:rPr>
          <w:rFonts w:eastAsia="Aptos"/>
          <w:b/>
          <w:bCs/>
          <w:kern w:val="2"/>
          <w:sz w:val="28"/>
          <w:szCs w:val="28"/>
          <w:lang w:eastAsia="en-US"/>
          <w14:ligatures w14:val="standardContextual"/>
        </w:rPr>
        <w:t>INDICE</w:t>
      </w:r>
    </w:p>
    <w:p w14:paraId="4BE6E72E" w14:textId="77777777" w:rsidR="007A0A3A" w:rsidRPr="001C1112" w:rsidRDefault="007A0A3A" w:rsidP="00165690">
      <w:pPr>
        <w:spacing w:after="160" w:line="259" w:lineRule="auto"/>
        <w:contextualSpacing/>
        <w:rPr>
          <w:rFonts w:eastAsia="Aptos"/>
          <w:b/>
          <w:bCs/>
          <w:kern w:val="2"/>
          <w:sz w:val="28"/>
          <w:szCs w:val="28"/>
          <w:lang w:eastAsia="en-US"/>
          <w14:ligatures w14:val="standardContextual"/>
        </w:rPr>
      </w:pPr>
    </w:p>
    <w:p w14:paraId="56125126" w14:textId="620CD00C" w:rsidR="00AC2C03" w:rsidRPr="001C1112" w:rsidRDefault="00AC2C03" w:rsidP="00165690">
      <w:pPr>
        <w:spacing w:after="160" w:line="259" w:lineRule="auto"/>
        <w:contextualSpacing/>
        <w:rPr>
          <w:rFonts w:eastAsia="Aptos"/>
          <w:b/>
          <w:bCs/>
          <w:kern w:val="2"/>
          <w:sz w:val="28"/>
          <w:szCs w:val="28"/>
          <w:lang w:eastAsia="en-US"/>
          <w14:ligatures w14:val="standardContextual"/>
        </w:rPr>
      </w:pPr>
      <w:r w:rsidRPr="001C1112">
        <w:rPr>
          <w:rFonts w:eastAsia="Aptos"/>
          <w:b/>
          <w:bCs/>
          <w:kern w:val="2"/>
          <w:sz w:val="28"/>
          <w:szCs w:val="28"/>
          <w:lang w:eastAsia="en-US"/>
          <w14:ligatures w14:val="standardContextual"/>
        </w:rPr>
        <w:t>PREMESS</w:t>
      </w:r>
      <w:r w:rsidR="00EE3895" w:rsidRPr="001C1112">
        <w:rPr>
          <w:rFonts w:eastAsia="Aptos"/>
          <w:b/>
          <w:bCs/>
          <w:kern w:val="2"/>
          <w:sz w:val="28"/>
          <w:szCs w:val="28"/>
          <w:lang w:eastAsia="en-US"/>
          <w14:ligatures w14:val="standardContextual"/>
        </w:rPr>
        <w:t>A</w:t>
      </w:r>
      <w:r w:rsidR="00F87DF3">
        <w:rPr>
          <w:rFonts w:eastAsia="Aptos"/>
          <w:b/>
          <w:bCs/>
          <w:kern w:val="2"/>
          <w:sz w:val="28"/>
          <w:szCs w:val="28"/>
          <w:lang w:eastAsia="en-US"/>
          <w14:ligatures w14:val="standardContextual"/>
        </w:rPr>
        <w:t xml:space="preserve">                                                                                                               </w:t>
      </w:r>
      <w:r w:rsidR="006807BF">
        <w:rPr>
          <w:rFonts w:eastAsia="Aptos"/>
          <w:b/>
          <w:bCs/>
          <w:kern w:val="2"/>
          <w:sz w:val="28"/>
          <w:szCs w:val="28"/>
          <w:lang w:eastAsia="en-US"/>
          <w14:ligatures w14:val="standardContextual"/>
        </w:rPr>
        <w:t xml:space="preserve">    </w:t>
      </w:r>
      <w:r w:rsidR="00F87DF3">
        <w:rPr>
          <w:rFonts w:eastAsia="Aptos"/>
          <w:b/>
          <w:bCs/>
          <w:kern w:val="2"/>
          <w:sz w:val="28"/>
          <w:szCs w:val="28"/>
          <w:lang w:eastAsia="en-US"/>
          <w14:ligatures w14:val="standardContextual"/>
        </w:rPr>
        <w:t>3</w:t>
      </w:r>
    </w:p>
    <w:p w14:paraId="17C00AC7" w14:textId="77777777" w:rsidR="00AC2C03" w:rsidRPr="001C1112" w:rsidRDefault="00AC2C03" w:rsidP="00AC2C03">
      <w:pPr>
        <w:spacing w:after="160" w:line="259" w:lineRule="auto"/>
        <w:ind w:left="720"/>
        <w:contextualSpacing/>
        <w:rPr>
          <w:rFonts w:eastAsia="Aptos"/>
          <w:b/>
          <w:bCs/>
          <w:kern w:val="2"/>
          <w:sz w:val="28"/>
          <w:szCs w:val="28"/>
          <w:lang w:eastAsia="en-US"/>
          <w14:ligatures w14:val="standardContextual"/>
        </w:rPr>
      </w:pPr>
    </w:p>
    <w:p w14:paraId="3D6A4451" w14:textId="309551EC" w:rsidR="00AC2C03" w:rsidRPr="00F46E99" w:rsidRDefault="004705C6" w:rsidP="00A60DE8">
      <w:pPr>
        <w:pStyle w:val="Paragrafoelenco"/>
        <w:numPr>
          <w:ilvl w:val="0"/>
          <w:numId w:val="30"/>
        </w:numPr>
        <w:spacing w:after="160" w:line="259" w:lineRule="auto"/>
        <w:rPr>
          <w:rFonts w:eastAsia="Aptos"/>
          <w:b/>
          <w:bCs/>
          <w:kern w:val="2"/>
          <w:sz w:val="28"/>
          <w:szCs w:val="28"/>
          <w:lang w:eastAsia="en-US"/>
          <w14:ligatures w14:val="standardContextual"/>
        </w:rPr>
      </w:pPr>
      <w:r w:rsidRPr="00F46E99">
        <w:rPr>
          <w:rFonts w:eastAsia="Aptos"/>
          <w:b/>
          <w:bCs/>
          <w:kern w:val="2"/>
          <w:sz w:val="28"/>
          <w:szCs w:val="28"/>
          <w:lang w:eastAsia="en-US"/>
          <w14:ligatures w14:val="standardContextual"/>
        </w:rPr>
        <w:t>C</w:t>
      </w:r>
      <w:r w:rsidR="004062AB">
        <w:rPr>
          <w:rFonts w:eastAsia="Aptos"/>
          <w:b/>
          <w:bCs/>
          <w:kern w:val="2"/>
          <w:sz w:val="28"/>
          <w:szCs w:val="28"/>
          <w:lang w:eastAsia="en-US"/>
          <w14:ligatures w14:val="standardContextual"/>
        </w:rPr>
        <w:t>omponenti del Consiglio di classe</w:t>
      </w:r>
      <w:r w:rsidR="009F0E79">
        <w:rPr>
          <w:rFonts w:eastAsia="Aptos"/>
          <w:b/>
          <w:bCs/>
          <w:kern w:val="2"/>
          <w:sz w:val="28"/>
          <w:szCs w:val="28"/>
          <w:lang w:eastAsia="en-US"/>
          <w14:ligatures w14:val="standardContextual"/>
        </w:rPr>
        <w:t xml:space="preserve">                                                                    </w:t>
      </w:r>
      <w:r w:rsidR="00055A9C" w:rsidRPr="00F46E99">
        <w:rPr>
          <w:rFonts w:eastAsia="Aptos"/>
          <w:b/>
          <w:bCs/>
          <w:kern w:val="2"/>
          <w:sz w:val="28"/>
          <w:szCs w:val="28"/>
          <w:lang w:eastAsia="en-US"/>
          <w14:ligatures w14:val="standardContextual"/>
        </w:rPr>
        <w:t>5</w:t>
      </w:r>
    </w:p>
    <w:p w14:paraId="2A7F911E" w14:textId="77777777" w:rsidR="00AC2C03" w:rsidRPr="001C1112" w:rsidRDefault="00AC2C03" w:rsidP="009215BD">
      <w:pPr>
        <w:spacing w:after="160" w:line="259" w:lineRule="auto"/>
        <w:contextualSpacing/>
        <w:rPr>
          <w:rFonts w:eastAsia="Aptos"/>
          <w:b/>
          <w:bCs/>
          <w:kern w:val="2"/>
          <w:sz w:val="28"/>
          <w:szCs w:val="28"/>
          <w:lang w:eastAsia="en-US"/>
          <w14:ligatures w14:val="standardContextual"/>
        </w:rPr>
      </w:pPr>
    </w:p>
    <w:p w14:paraId="4BBF976B" w14:textId="60FA62DD" w:rsidR="00AC2C03" w:rsidRDefault="004705C6" w:rsidP="00A60DE8">
      <w:pPr>
        <w:numPr>
          <w:ilvl w:val="0"/>
          <w:numId w:val="30"/>
        </w:numPr>
        <w:spacing w:after="160" w:line="259" w:lineRule="auto"/>
        <w:contextualSpacing/>
        <w:rPr>
          <w:rFonts w:eastAsia="Aptos"/>
          <w:b/>
          <w:bCs/>
          <w:kern w:val="2"/>
          <w:sz w:val="28"/>
          <w:szCs w:val="28"/>
          <w:lang w:eastAsia="en-US"/>
          <w14:ligatures w14:val="standardContextual"/>
        </w:rPr>
      </w:pPr>
      <w:r w:rsidRPr="001C1112">
        <w:rPr>
          <w:rFonts w:eastAsia="Aptos"/>
          <w:b/>
          <w:bCs/>
          <w:kern w:val="2"/>
          <w:sz w:val="28"/>
          <w:szCs w:val="28"/>
          <w:lang w:eastAsia="en-US"/>
          <w14:ligatures w14:val="standardContextual"/>
        </w:rPr>
        <w:t>C</w:t>
      </w:r>
      <w:r w:rsidR="00F87DF3">
        <w:rPr>
          <w:rFonts w:eastAsia="Aptos"/>
          <w:b/>
          <w:bCs/>
          <w:kern w:val="2"/>
          <w:sz w:val="28"/>
          <w:szCs w:val="28"/>
          <w:lang w:eastAsia="en-US"/>
          <w14:ligatures w14:val="standardContextual"/>
        </w:rPr>
        <w:t>omposizione della classe</w:t>
      </w:r>
      <w:r w:rsidR="009F0E79">
        <w:rPr>
          <w:rFonts w:eastAsia="Aptos"/>
          <w:b/>
          <w:bCs/>
          <w:kern w:val="2"/>
          <w:sz w:val="28"/>
          <w:szCs w:val="28"/>
          <w:lang w:eastAsia="en-US"/>
          <w14:ligatures w14:val="standardContextual"/>
        </w:rPr>
        <w:t xml:space="preserve">                                                                                   </w:t>
      </w:r>
      <w:r w:rsidR="008C2B79">
        <w:rPr>
          <w:rFonts w:eastAsia="Aptos"/>
          <w:b/>
          <w:bCs/>
          <w:kern w:val="2"/>
          <w:sz w:val="28"/>
          <w:szCs w:val="28"/>
          <w:lang w:eastAsia="en-US"/>
          <w14:ligatures w14:val="standardContextual"/>
        </w:rPr>
        <w:t>5</w:t>
      </w:r>
      <w:r w:rsidR="00AC2C03" w:rsidRPr="001C1112">
        <w:rPr>
          <w:rFonts w:eastAsia="Aptos"/>
          <w:b/>
          <w:bCs/>
          <w:kern w:val="2"/>
          <w:sz w:val="28"/>
          <w:szCs w:val="28"/>
          <w:lang w:eastAsia="en-US"/>
          <w14:ligatures w14:val="standardContextual"/>
        </w:rPr>
        <w:t xml:space="preserve"> </w:t>
      </w:r>
    </w:p>
    <w:p w14:paraId="3CBD8589" w14:textId="77777777" w:rsidR="004062AB" w:rsidRDefault="004062AB" w:rsidP="004062AB">
      <w:pPr>
        <w:pStyle w:val="Paragrafoelenco"/>
        <w:rPr>
          <w:rFonts w:eastAsia="Aptos"/>
          <w:b/>
          <w:bCs/>
          <w:kern w:val="2"/>
          <w:sz w:val="28"/>
          <w:szCs w:val="28"/>
          <w:lang w:eastAsia="en-US"/>
          <w14:ligatures w14:val="standardContextual"/>
        </w:rPr>
      </w:pPr>
    </w:p>
    <w:p w14:paraId="58B1EC27" w14:textId="27B43D0F" w:rsidR="004062AB" w:rsidRPr="001C1112" w:rsidRDefault="00F87DF3" w:rsidP="00A60DE8">
      <w:pPr>
        <w:numPr>
          <w:ilvl w:val="0"/>
          <w:numId w:val="30"/>
        </w:numPr>
        <w:spacing w:after="160" w:line="259" w:lineRule="auto"/>
        <w:contextualSpacing/>
        <w:rPr>
          <w:rFonts w:eastAsia="Aptos"/>
          <w:b/>
          <w:bCs/>
          <w:kern w:val="2"/>
          <w:sz w:val="28"/>
          <w:szCs w:val="28"/>
          <w:lang w:eastAsia="en-US"/>
          <w14:ligatures w14:val="standardContextual"/>
        </w:rPr>
      </w:pPr>
      <w:r>
        <w:rPr>
          <w:rFonts w:eastAsia="Aptos"/>
          <w:b/>
          <w:bCs/>
          <w:kern w:val="2"/>
          <w:sz w:val="28"/>
          <w:szCs w:val="28"/>
          <w:lang w:eastAsia="en-US"/>
          <w14:ligatures w14:val="standardContextual"/>
        </w:rPr>
        <w:t>Normativa di riferimento</w:t>
      </w:r>
      <w:r w:rsidR="009F0E79">
        <w:rPr>
          <w:rFonts w:eastAsia="Aptos"/>
          <w:b/>
          <w:bCs/>
          <w:kern w:val="2"/>
          <w:sz w:val="28"/>
          <w:szCs w:val="28"/>
          <w:lang w:eastAsia="en-US"/>
          <w14:ligatures w14:val="standardContextual"/>
        </w:rPr>
        <w:t xml:space="preserve">                                                                                    </w:t>
      </w:r>
      <w:r w:rsidR="004A6CB7">
        <w:rPr>
          <w:rFonts w:eastAsia="Aptos"/>
          <w:b/>
          <w:bCs/>
          <w:kern w:val="2"/>
          <w:sz w:val="28"/>
          <w:szCs w:val="28"/>
          <w:lang w:eastAsia="en-US"/>
          <w14:ligatures w14:val="standardContextual"/>
        </w:rPr>
        <w:t>5</w:t>
      </w:r>
    </w:p>
    <w:p w14:paraId="1020C009" w14:textId="77777777" w:rsidR="00AC2C03" w:rsidRPr="001C1112" w:rsidRDefault="00AC2C03" w:rsidP="00AC2C03">
      <w:pPr>
        <w:spacing w:after="160" w:line="259" w:lineRule="auto"/>
        <w:ind w:left="780"/>
        <w:contextualSpacing/>
        <w:rPr>
          <w:rFonts w:eastAsia="Aptos"/>
          <w:kern w:val="2"/>
          <w:sz w:val="28"/>
          <w:szCs w:val="28"/>
          <w:lang w:eastAsia="en-US"/>
          <w14:ligatures w14:val="standardContextual"/>
        </w:rPr>
      </w:pPr>
    </w:p>
    <w:p w14:paraId="42C6A3FC" w14:textId="3B9B3B1F" w:rsidR="0062306D" w:rsidRPr="001C1112" w:rsidRDefault="004A6CB7" w:rsidP="00A60DE8">
      <w:pPr>
        <w:numPr>
          <w:ilvl w:val="0"/>
          <w:numId w:val="30"/>
        </w:numPr>
        <w:spacing w:after="160" w:line="259" w:lineRule="auto"/>
        <w:contextualSpacing/>
        <w:jc w:val="both"/>
        <w:rPr>
          <w:rFonts w:eastAsia="Aptos"/>
          <w:b/>
          <w:bCs/>
          <w:kern w:val="2"/>
          <w:sz w:val="28"/>
          <w:szCs w:val="28"/>
          <w:lang w:eastAsia="en-US"/>
          <w14:ligatures w14:val="standardContextual"/>
        </w:rPr>
      </w:pPr>
      <w:r>
        <w:rPr>
          <w:rFonts w:eastAsia="Aptos"/>
          <w:b/>
          <w:bCs/>
          <w:kern w:val="2"/>
          <w:sz w:val="28"/>
          <w:szCs w:val="28"/>
          <w:lang w:eastAsia="en-US"/>
          <w14:ligatures w14:val="standardContextual"/>
        </w:rPr>
        <w:t xml:space="preserve">Competenze generali, orizzontalità dei curriculi e competenze specifiche </w:t>
      </w:r>
      <w:r w:rsidR="007A5ADE">
        <w:rPr>
          <w:rFonts w:eastAsia="Aptos"/>
          <w:b/>
          <w:bCs/>
          <w:kern w:val="2"/>
          <w:sz w:val="28"/>
          <w:szCs w:val="28"/>
          <w:lang w:eastAsia="en-US"/>
          <w14:ligatures w14:val="standardContextual"/>
        </w:rPr>
        <w:t>della disciplina</w:t>
      </w:r>
      <w:r w:rsidR="009F0E79">
        <w:rPr>
          <w:rFonts w:eastAsia="Aptos"/>
          <w:b/>
          <w:bCs/>
          <w:kern w:val="2"/>
          <w:sz w:val="28"/>
          <w:szCs w:val="28"/>
          <w:lang w:eastAsia="en-US"/>
          <w14:ligatures w14:val="standardContextual"/>
        </w:rPr>
        <w:t xml:space="preserve">                                                                                                    </w:t>
      </w:r>
      <w:r w:rsidR="007A5ADE">
        <w:rPr>
          <w:rFonts w:eastAsia="Aptos"/>
          <w:b/>
          <w:bCs/>
          <w:kern w:val="2"/>
          <w:sz w:val="28"/>
          <w:szCs w:val="28"/>
          <w:lang w:eastAsia="en-US"/>
          <w14:ligatures w14:val="standardContextual"/>
        </w:rPr>
        <w:t>10</w:t>
      </w:r>
    </w:p>
    <w:p w14:paraId="1BC5691F" w14:textId="77777777" w:rsidR="007E4CD9" w:rsidRPr="001C1112" w:rsidRDefault="007E4CD9" w:rsidP="006807BF">
      <w:pPr>
        <w:spacing w:after="160" w:line="259" w:lineRule="auto"/>
        <w:contextualSpacing/>
        <w:jc w:val="both"/>
        <w:rPr>
          <w:rFonts w:eastAsia="Aptos"/>
          <w:kern w:val="2"/>
          <w:sz w:val="28"/>
          <w:szCs w:val="28"/>
          <w:lang w:eastAsia="en-US"/>
          <w14:ligatures w14:val="standardContextual"/>
        </w:rPr>
      </w:pPr>
    </w:p>
    <w:p w14:paraId="4E7A353F" w14:textId="7F53B8BD" w:rsidR="00DD27C0" w:rsidRDefault="006807BF" w:rsidP="00B56B63">
      <w:pPr>
        <w:numPr>
          <w:ilvl w:val="0"/>
          <w:numId w:val="30"/>
        </w:numPr>
        <w:spacing w:after="160" w:line="259" w:lineRule="auto"/>
        <w:contextualSpacing/>
        <w:jc w:val="both"/>
        <w:rPr>
          <w:rFonts w:eastAsia="Aptos"/>
          <w:b/>
          <w:bCs/>
          <w:kern w:val="2"/>
          <w:sz w:val="28"/>
          <w:szCs w:val="28"/>
          <w:lang w:eastAsia="en-US"/>
          <w14:ligatures w14:val="standardContextual"/>
        </w:rPr>
      </w:pPr>
      <w:r>
        <w:rPr>
          <w:rFonts w:eastAsia="Aptos"/>
          <w:b/>
          <w:bCs/>
          <w:kern w:val="2"/>
          <w:sz w:val="28"/>
          <w:szCs w:val="28"/>
          <w:lang w:eastAsia="en-US"/>
          <w14:ligatures w14:val="standardContextual"/>
        </w:rPr>
        <w:t>A</w:t>
      </w:r>
      <w:r w:rsidRPr="001C1112">
        <w:rPr>
          <w:rFonts w:eastAsia="Aptos"/>
          <w:b/>
          <w:bCs/>
          <w:kern w:val="2"/>
          <w:sz w:val="28"/>
          <w:szCs w:val="28"/>
          <w:lang w:eastAsia="en-US"/>
          <w14:ligatures w14:val="standardContextual"/>
        </w:rPr>
        <w:t>nalisi della situazione di partenza ed elementi caratterizzanti</w:t>
      </w:r>
      <w:r w:rsidR="009F0E79">
        <w:rPr>
          <w:rFonts w:eastAsia="Aptos"/>
          <w:b/>
          <w:bCs/>
          <w:kern w:val="2"/>
          <w:sz w:val="28"/>
          <w:szCs w:val="28"/>
          <w:lang w:eastAsia="en-US"/>
          <w14:ligatures w14:val="standardContextual"/>
        </w:rPr>
        <w:t xml:space="preserve">                    </w:t>
      </w:r>
      <w:r w:rsidR="00055A9C" w:rsidRPr="001C1112">
        <w:rPr>
          <w:rFonts w:eastAsia="Aptos"/>
          <w:b/>
          <w:bCs/>
          <w:kern w:val="2"/>
          <w:sz w:val="28"/>
          <w:szCs w:val="28"/>
          <w:lang w:eastAsia="en-US"/>
          <w14:ligatures w14:val="standardContextual"/>
        </w:rPr>
        <w:t>11</w:t>
      </w:r>
    </w:p>
    <w:p w14:paraId="2969439F" w14:textId="77777777" w:rsidR="009F0E79" w:rsidRPr="009F0E79" w:rsidRDefault="009F0E79" w:rsidP="009F0E79">
      <w:pPr>
        <w:spacing w:after="160" w:line="259" w:lineRule="auto"/>
        <w:ind w:left="644"/>
        <w:contextualSpacing/>
        <w:jc w:val="both"/>
        <w:rPr>
          <w:rFonts w:eastAsia="Aptos"/>
          <w:b/>
          <w:bCs/>
          <w:kern w:val="2"/>
          <w:sz w:val="28"/>
          <w:szCs w:val="28"/>
          <w:lang w:eastAsia="en-US"/>
          <w14:ligatures w14:val="standardContextual"/>
        </w:rPr>
      </w:pPr>
    </w:p>
    <w:p w14:paraId="7C7A030F" w14:textId="71702203" w:rsidR="00300A4D" w:rsidRDefault="006807BF" w:rsidP="00E00F41">
      <w:pPr>
        <w:pStyle w:val="Paragrafoelenco"/>
        <w:numPr>
          <w:ilvl w:val="0"/>
          <w:numId w:val="30"/>
        </w:numPr>
        <w:spacing w:after="160" w:line="259" w:lineRule="auto"/>
        <w:jc w:val="both"/>
        <w:rPr>
          <w:rFonts w:eastAsia="Aptos"/>
          <w:b/>
          <w:bCs/>
          <w:kern w:val="2"/>
          <w:sz w:val="28"/>
          <w:szCs w:val="28"/>
          <w:lang w:eastAsia="en-US"/>
          <w14:ligatures w14:val="standardContextual"/>
        </w:rPr>
      </w:pPr>
      <w:r>
        <w:rPr>
          <w:rFonts w:eastAsia="Aptos"/>
          <w:b/>
          <w:bCs/>
          <w:kern w:val="2"/>
          <w:sz w:val="28"/>
          <w:szCs w:val="28"/>
          <w:lang w:eastAsia="en-US"/>
          <w14:ligatures w14:val="standardContextual"/>
        </w:rPr>
        <w:t>I</w:t>
      </w:r>
      <w:r w:rsidRPr="001C1112">
        <w:rPr>
          <w:rFonts w:eastAsia="Aptos"/>
          <w:b/>
          <w:bCs/>
          <w:kern w:val="2"/>
          <w:sz w:val="28"/>
          <w:szCs w:val="28"/>
          <w:lang w:eastAsia="en-US"/>
          <w14:ligatures w14:val="standardContextual"/>
        </w:rPr>
        <w:t xml:space="preserve">tinerario didattico </w:t>
      </w:r>
      <w:proofErr w:type="gramStart"/>
      <w:r w:rsidRPr="001C1112">
        <w:rPr>
          <w:rFonts w:eastAsia="Aptos"/>
          <w:b/>
          <w:bCs/>
          <w:kern w:val="2"/>
          <w:sz w:val="28"/>
          <w:szCs w:val="28"/>
          <w:lang w:eastAsia="en-US"/>
          <w14:ligatures w14:val="standardContextual"/>
        </w:rPr>
        <w:t>ed</w:t>
      </w:r>
      <w:proofErr w:type="gramEnd"/>
      <w:r w:rsidRPr="001C1112">
        <w:rPr>
          <w:rFonts w:eastAsia="Aptos"/>
          <w:b/>
          <w:bCs/>
          <w:kern w:val="2"/>
          <w:sz w:val="28"/>
          <w:szCs w:val="28"/>
          <w:lang w:eastAsia="en-US"/>
          <w14:ligatures w14:val="standardContextual"/>
        </w:rPr>
        <w:t xml:space="preserve"> educativo</w:t>
      </w:r>
      <w:r w:rsidR="002415A4">
        <w:rPr>
          <w:rFonts w:eastAsia="Aptos"/>
          <w:b/>
          <w:bCs/>
          <w:kern w:val="2"/>
          <w:sz w:val="28"/>
          <w:szCs w:val="28"/>
          <w:lang w:eastAsia="en-US"/>
          <w14:ligatures w14:val="standardContextual"/>
        </w:rPr>
        <w:t xml:space="preserve">                                                                      </w:t>
      </w:r>
      <w:r w:rsidR="00521F6E">
        <w:rPr>
          <w:rFonts w:eastAsia="Aptos"/>
          <w:b/>
          <w:bCs/>
          <w:kern w:val="2"/>
          <w:sz w:val="28"/>
          <w:szCs w:val="28"/>
          <w:lang w:eastAsia="en-US"/>
          <w14:ligatures w14:val="standardContextual"/>
        </w:rPr>
        <w:t xml:space="preserve"> </w:t>
      </w:r>
      <w:r w:rsidR="00292B2A" w:rsidRPr="001C1112">
        <w:rPr>
          <w:rFonts w:eastAsia="Aptos"/>
          <w:b/>
          <w:bCs/>
          <w:kern w:val="2"/>
          <w:sz w:val="28"/>
          <w:szCs w:val="28"/>
          <w:lang w:eastAsia="en-US"/>
          <w14:ligatures w14:val="standardContextual"/>
        </w:rPr>
        <w:t>11</w:t>
      </w:r>
    </w:p>
    <w:p w14:paraId="1C842580" w14:textId="77777777" w:rsidR="00E00F41" w:rsidRPr="00E00F41" w:rsidRDefault="00E00F41" w:rsidP="00E00F41">
      <w:pPr>
        <w:pStyle w:val="Paragrafoelenco"/>
        <w:spacing w:after="160" w:line="259" w:lineRule="auto"/>
        <w:ind w:left="644"/>
        <w:jc w:val="both"/>
        <w:rPr>
          <w:rFonts w:eastAsia="Aptos"/>
          <w:b/>
          <w:bCs/>
          <w:kern w:val="2"/>
          <w:sz w:val="28"/>
          <w:szCs w:val="28"/>
          <w:lang w:eastAsia="en-US"/>
          <w14:ligatures w14:val="standardContextual"/>
        </w:rPr>
      </w:pPr>
    </w:p>
    <w:p w14:paraId="3E1310D8" w14:textId="4FF6694F" w:rsidR="00300A4D" w:rsidRPr="001C1112" w:rsidRDefault="006807BF" w:rsidP="00A60DE8">
      <w:pPr>
        <w:pStyle w:val="Paragrafoelenco"/>
        <w:numPr>
          <w:ilvl w:val="0"/>
          <w:numId w:val="30"/>
        </w:numPr>
        <w:spacing w:after="160" w:line="259" w:lineRule="auto"/>
        <w:jc w:val="both"/>
        <w:rPr>
          <w:rFonts w:eastAsia="Aptos"/>
          <w:b/>
          <w:bCs/>
          <w:kern w:val="2"/>
          <w:sz w:val="28"/>
          <w:szCs w:val="28"/>
          <w:lang w:eastAsia="en-US"/>
          <w14:ligatures w14:val="standardContextual"/>
        </w:rPr>
      </w:pPr>
      <w:r>
        <w:rPr>
          <w:rFonts w:eastAsia="Aptos"/>
          <w:b/>
          <w:bCs/>
          <w:kern w:val="2"/>
          <w:sz w:val="28"/>
          <w:szCs w:val="28"/>
          <w:lang w:eastAsia="en-US"/>
          <w14:ligatures w14:val="standardContextual"/>
        </w:rPr>
        <w:t>E</w:t>
      </w:r>
      <w:r w:rsidRPr="001C1112">
        <w:rPr>
          <w:rFonts w:eastAsia="Aptos"/>
          <w:b/>
          <w:bCs/>
          <w:kern w:val="2"/>
          <w:sz w:val="28"/>
          <w:szCs w:val="28"/>
          <w:lang w:eastAsia="en-US"/>
          <w14:ligatures w14:val="standardContextual"/>
        </w:rPr>
        <w:t>ducazione civica</w:t>
      </w:r>
      <w:r w:rsidR="0056586C">
        <w:rPr>
          <w:rFonts w:eastAsia="Aptos"/>
          <w:b/>
          <w:bCs/>
          <w:kern w:val="2"/>
          <w:sz w:val="28"/>
          <w:szCs w:val="28"/>
          <w:lang w:eastAsia="en-US"/>
          <w14:ligatures w14:val="standardContextual"/>
        </w:rPr>
        <w:t xml:space="preserve">                                                                                               </w:t>
      </w:r>
      <w:r w:rsidR="008C2B79">
        <w:rPr>
          <w:rFonts w:eastAsia="Aptos"/>
          <w:b/>
          <w:bCs/>
          <w:kern w:val="2"/>
          <w:sz w:val="28"/>
          <w:szCs w:val="28"/>
          <w:lang w:eastAsia="en-US"/>
          <w14:ligatures w14:val="standardContextual"/>
        </w:rPr>
        <w:t xml:space="preserve"> 15</w:t>
      </w:r>
    </w:p>
    <w:p w14:paraId="5585FF80" w14:textId="77777777" w:rsidR="00300A4D" w:rsidRPr="001C1112" w:rsidRDefault="00300A4D" w:rsidP="00300A4D">
      <w:pPr>
        <w:pStyle w:val="Paragrafoelenco"/>
        <w:rPr>
          <w:rFonts w:eastAsia="Aptos"/>
          <w:b/>
          <w:bCs/>
          <w:kern w:val="2"/>
          <w:sz w:val="28"/>
          <w:szCs w:val="28"/>
          <w:lang w:eastAsia="en-US"/>
          <w14:ligatures w14:val="standardContextual"/>
        </w:rPr>
      </w:pPr>
    </w:p>
    <w:p w14:paraId="445394F3" w14:textId="74F0AF8B" w:rsidR="00300A4D" w:rsidRPr="001C1112" w:rsidRDefault="006807BF" w:rsidP="00A60DE8">
      <w:pPr>
        <w:pStyle w:val="Paragrafoelenco"/>
        <w:numPr>
          <w:ilvl w:val="0"/>
          <w:numId w:val="30"/>
        </w:numPr>
        <w:spacing w:after="160" w:line="259" w:lineRule="auto"/>
        <w:jc w:val="both"/>
        <w:rPr>
          <w:rFonts w:eastAsia="Aptos"/>
          <w:b/>
          <w:bCs/>
          <w:kern w:val="2"/>
          <w:sz w:val="28"/>
          <w:szCs w:val="28"/>
          <w:lang w:eastAsia="en-US"/>
          <w14:ligatures w14:val="standardContextual"/>
        </w:rPr>
      </w:pPr>
      <w:r>
        <w:rPr>
          <w:rFonts w:eastAsia="Aptos"/>
          <w:b/>
          <w:bCs/>
          <w:kern w:val="2"/>
          <w:sz w:val="28"/>
          <w:szCs w:val="28"/>
          <w:lang w:eastAsia="en-US"/>
          <w14:ligatures w14:val="standardContextual"/>
        </w:rPr>
        <w:t>D</w:t>
      </w:r>
      <w:r w:rsidRPr="001C1112">
        <w:rPr>
          <w:rFonts w:eastAsia="Aptos"/>
          <w:b/>
          <w:bCs/>
          <w:kern w:val="2"/>
          <w:sz w:val="28"/>
          <w:szCs w:val="28"/>
          <w:lang w:eastAsia="en-US"/>
          <w14:ligatures w14:val="standardContextual"/>
        </w:rPr>
        <w:t>idattica orientativa</w:t>
      </w:r>
      <w:r w:rsidR="00E062C0">
        <w:rPr>
          <w:rFonts w:eastAsia="Aptos"/>
          <w:b/>
          <w:bCs/>
          <w:kern w:val="2"/>
          <w:sz w:val="28"/>
          <w:szCs w:val="28"/>
          <w:lang w:eastAsia="en-US"/>
          <w14:ligatures w14:val="standardContextual"/>
        </w:rPr>
        <w:t xml:space="preserve">                                                                                            </w:t>
      </w:r>
      <w:r w:rsidR="00292B2A" w:rsidRPr="001C1112">
        <w:rPr>
          <w:rFonts w:eastAsia="Aptos"/>
          <w:b/>
          <w:bCs/>
          <w:kern w:val="2"/>
          <w:sz w:val="28"/>
          <w:szCs w:val="28"/>
          <w:lang w:eastAsia="en-US"/>
          <w14:ligatures w14:val="standardContextual"/>
        </w:rPr>
        <w:t>2</w:t>
      </w:r>
      <w:r w:rsidR="0072250A">
        <w:rPr>
          <w:rFonts w:eastAsia="Aptos"/>
          <w:b/>
          <w:bCs/>
          <w:kern w:val="2"/>
          <w:sz w:val="28"/>
          <w:szCs w:val="28"/>
          <w:lang w:eastAsia="en-US"/>
          <w14:ligatures w14:val="standardContextual"/>
        </w:rPr>
        <w:t>1</w:t>
      </w:r>
    </w:p>
    <w:p w14:paraId="5A3489BF" w14:textId="77777777" w:rsidR="00300A4D" w:rsidRPr="001C1112" w:rsidRDefault="00300A4D" w:rsidP="00300A4D">
      <w:pPr>
        <w:pStyle w:val="Paragrafoelenco"/>
        <w:rPr>
          <w:rFonts w:eastAsia="Aptos"/>
          <w:b/>
          <w:bCs/>
          <w:kern w:val="2"/>
          <w:sz w:val="28"/>
          <w:szCs w:val="28"/>
          <w:lang w:eastAsia="en-US"/>
          <w14:ligatures w14:val="standardContextual"/>
        </w:rPr>
      </w:pPr>
    </w:p>
    <w:p w14:paraId="2A52B2D2" w14:textId="049FCD7B" w:rsidR="00A7092B" w:rsidRDefault="009E59CF" w:rsidP="00A60DE8">
      <w:pPr>
        <w:pStyle w:val="Paragrafoelenco"/>
        <w:numPr>
          <w:ilvl w:val="0"/>
          <w:numId w:val="30"/>
        </w:numPr>
        <w:spacing w:after="160" w:line="259" w:lineRule="auto"/>
        <w:jc w:val="both"/>
        <w:rPr>
          <w:rFonts w:eastAsia="Aptos"/>
          <w:b/>
          <w:bCs/>
          <w:kern w:val="2"/>
          <w:sz w:val="28"/>
          <w:szCs w:val="28"/>
          <w:lang w:eastAsia="en-US"/>
          <w14:ligatures w14:val="standardContextual"/>
        </w:rPr>
      </w:pPr>
      <w:r w:rsidRPr="00E00F41">
        <w:rPr>
          <w:rFonts w:eastAsia="Aptos"/>
          <w:b/>
          <w:bCs/>
          <w:kern w:val="2"/>
          <w:sz w:val="28"/>
          <w:szCs w:val="28"/>
          <w:lang w:eastAsia="en-US"/>
          <w14:ligatures w14:val="standardContextual"/>
        </w:rPr>
        <w:t>Transizione digitale</w:t>
      </w:r>
      <w:r w:rsidR="00A7092B">
        <w:rPr>
          <w:rFonts w:eastAsia="Aptos"/>
          <w:b/>
          <w:bCs/>
          <w:kern w:val="2"/>
          <w:sz w:val="28"/>
          <w:szCs w:val="28"/>
          <w:lang w:eastAsia="en-US"/>
          <w14:ligatures w14:val="standardContextual"/>
        </w:rPr>
        <w:t xml:space="preserve">                                                                                             23</w:t>
      </w:r>
    </w:p>
    <w:p w14:paraId="0FAEA0BD" w14:textId="39591A4C" w:rsidR="00A7092B" w:rsidRDefault="00E062C0" w:rsidP="00A7092B">
      <w:pPr>
        <w:pStyle w:val="Paragrafoelenco"/>
        <w:spacing w:after="160" w:line="259" w:lineRule="auto"/>
        <w:ind w:left="644"/>
        <w:jc w:val="both"/>
        <w:rPr>
          <w:rFonts w:eastAsia="Aptos"/>
          <w:b/>
          <w:bCs/>
          <w:kern w:val="2"/>
          <w:sz w:val="28"/>
          <w:szCs w:val="28"/>
          <w:lang w:eastAsia="en-US"/>
          <w14:ligatures w14:val="standardContextual"/>
        </w:rPr>
      </w:pPr>
      <w:r>
        <w:rPr>
          <w:rFonts w:eastAsia="Aptos"/>
          <w:b/>
          <w:bCs/>
          <w:kern w:val="2"/>
          <w:sz w:val="28"/>
          <w:szCs w:val="28"/>
          <w:lang w:eastAsia="en-US"/>
          <w14:ligatures w14:val="standardContextual"/>
        </w:rPr>
        <w:t xml:space="preserve">   </w:t>
      </w:r>
    </w:p>
    <w:p w14:paraId="6F736D46" w14:textId="40636E4B" w:rsidR="00AB2891" w:rsidRPr="00E00F41" w:rsidRDefault="00E062C0" w:rsidP="00A60DE8">
      <w:pPr>
        <w:pStyle w:val="Paragrafoelenco"/>
        <w:numPr>
          <w:ilvl w:val="0"/>
          <w:numId w:val="30"/>
        </w:numPr>
        <w:spacing w:after="160" w:line="259" w:lineRule="auto"/>
        <w:jc w:val="both"/>
        <w:rPr>
          <w:rFonts w:eastAsia="Aptos"/>
          <w:b/>
          <w:bCs/>
          <w:kern w:val="2"/>
          <w:sz w:val="28"/>
          <w:szCs w:val="28"/>
          <w:lang w:eastAsia="en-US"/>
          <w14:ligatures w14:val="standardContextual"/>
        </w:rPr>
      </w:pPr>
      <w:r>
        <w:rPr>
          <w:rFonts w:eastAsia="Aptos"/>
          <w:b/>
          <w:bCs/>
          <w:kern w:val="2"/>
          <w:sz w:val="28"/>
          <w:szCs w:val="28"/>
          <w:lang w:eastAsia="en-US"/>
          <w14:ligatures w14:val="standardContextual"/>
        </w:rPr>
        <w:t xml:space="preserve"> </w:t>
      </w:r>
      <w:r w:rsidR="00A7092B">
        <w:rPr>
          <w:rFonts w:eastAsia="Aptos"/>
          <w:b/>
          <w:bCs/>
          <w:kern w:val="2"/>
          <w:sz w:val="28"/>
          <w:szCs w:val="28"/>
          <w:lang w:eastAsia="en-US"/>
          <w14:ligatures w14:val="standardContextual"/>
        </w:rPr>
        <w:t>Il curricolo digitale</w:t>
      </w:r>
      <w:r w:rsidR="00980906">
        <w:rPr>
          <w:rFonts w:eastAsia="Aptos"/>
          <w:b/>
          <w:bCs/>
          <w:kern w:val="2"/>
          <w:sz w:val="28"/>
          <w:szCs w:val="28"/>
          <w:lang w:eastAsia="en-US"/>
          <w14:ligatures w14:val="standardContextual"/>
        </w:rPr>
        <w:t xml:space="preserve"> </w:t>
      </w:r>
      <w:r w:rsidR="00980906">
        <w:rPr>
          <w:b/>
          <w:u w:val="single"/>
        </w:rPr>
        <w:t>(</w:t>
      </w:r>
      <w:proofErr w:type="spellStart"/>
      <w:r w:rsidR="00980906">
        <w:rPr>
          <w:b/>
          <w:u w:val="single"/>
        </w:rPr>
        <w:t>Dig</w:t>
      </w:r>
      <w:proofErr w:type="spellEnd"/>
      <w:r w:rsidR="00980906">
        <w:rPr>
          <w:b/>
          <w:u w:val="single"/>
        </w:rPr>
        <w:t xml:space="preserve"> Comp 2.2)</w:t>
      </w:r>
      <w:r>
        <w:rPr>
          <w:rFonts w:eastAsia="Aptos"/>
          <w:b/>
          <w:bCs/>
          <w:kern w:val="2"/>
          <w:sz w:val="28"/>
          <w:szCs w:val="28"/>
          <w:lang w:eastAsia="en-US"/>
          <w14:ligatures w14:val="standardContextual"/>
        </w:rPr>
        <w:t xml:space="preserve">                                                                                       </w:t>
      </w:r>
      <w:r w:rsidR="00A7092B">
        <w:rPr>
          <w:rFonts w:eastAsia="Aptos"/>
          <w:b/>
          <w:bCs/>
          <w:kern w:val="2"/>
          <w:sz w:val="28"/>
          <w:szCs w:val="28"/>
          <w:lang w:eastAsia="en-US"/>
          <w14:ligatures w14:val="standardContextual"/>
        </w:rPr>
        <w:t xml:space="preserve">    </w:t>
      </w:r>
      <w:r w:rsidR="00E3456B">
        <w:rPr>
          <w:rFonts w:eastAsia="Aptos"/>
          <w:b/>
          <w:bCs/>
          <w:kern w:val="2"/>
          <w:sz w:val="28"/>
          <w:szCs w:val="28"/>
          <w:lang w:eastAsia="en-US"/>
          <w14:ligatures w14:val="standardContextual"/>
        </w:rPr>
        <w:t>2</w:t>
      </w:r>
      <w:r w:rsidR="00A7092B">
        <w:rPr>
          <w:rFonts w:eastAsia="Aptos"/>
          <w:b/>
          <w:bCs/>
          <w:kern w:val="2"/>
          <w:sz w:val="28"/>
          <w:szCs w:val="28"/>
          <w:lang w:eastAsia="en-US"/>
          <w14:ligatures w14:val="standardContextual"/>
        </w:rPr>
        <w:t>4</w:t>
      </w:r>
    </w:p>
    <w:p w14:paraId="28F56261" w14:textId="77777777" w:rsidR="00351FC3" w:rsidRPr="00E00F41" w:rsidRDefault="00351FC3" w:rsidP="00351FC3">
      <w:pPr>
        <w:pStyle w:val="Paragrafoelenco"/>
        <w:spacing w:after="160" w:line="259" w:lineRule="auto"/>
        <w:ind w:left="644"/>
        <w:jc w:val="both"/>
        <w:rPr>
          <w:rFonts w:eastAsia="Aptos"/>
          <w:b/>
          <w:bCs/>
          <w:kern w:val="2"/>
          <w:sz w:val="28"/>
          <w:szCs w:val="28"/>
          <w:lang w:eastAsia="en-US"/>
          <w14:ligatures w14:val="standardContextual"/>
        </w:rPr>
      </w:pPr>
    </w:p>
    <w:p w14:paraId="1FF653A5" w14:textId="209BC3F6" w:rsidR="00AB2891" w:rsidRPr="00E00F41" w:rsidRDefault="00AB2891" w:rsidP="00A60DE8">
      <w:pPr>
        <w:pStyle w:val="Paragrafoelenco"/>
        <w:numPr>
          <w:ilvl w:val="0"/>
          <w:numId w:val="30"/>
        </w:numPr>
        <w:spacing w:after="160" w:line="259" w:lineRule="auto"/>
        <w:jc w:val="both"/>
        <w:rPr>
          <w:rFonts w:eastAsia="Aptos"/>
          <w:b/>
          <w:bCs/>
          <w:kern w:val="2"/>
          <w:sz w:val="28"/>
          <w:szCs w:val="28"/>
          <w:lang w:eastAsia="en-US"/>
          <w14:ligatures w14:val="standardContextual"/>
        </w:rPr>
      </w:pPr>
      <w:r w:rsidRPr="00E00F41">
        <w:rPr>
          <w:rFonts w:eastAsia="Aptos"/>
          <w:b/>
          <w:bCs/>
          <w:kern w:val="2"/>
          <w:sz w:val="28"/>
          <w:szCs w:val="28"/>
          <w:lang w:eastAsia="en-US"/>
          <w14:ligatures w14:val="standardContextual"/>
        </w:rPr>
        <w:t xml:space="preserve"> Metodi e stili di insegnamento</w:t>
      </w:r>
      <w:r w:rsidR="007C602C">
        <w:rPr>
          <w:rFonts w:eastAsia="Aptos"/>
          <w:b/>
          <w:bCs/>
          <w:kern w:val="2"/>
          <w:sz w:val="28"/>
          <w:szCs w:val="28"/>
          <w:lang w:eastAsia="en-US"/>
          <w14:ligatures w14:val="standardContextual"/>
        </w:rPr>
        <w:t xml:space="preserve">                                                                          </w:t>
      </w:r>
      <w:r w:rsidR="00E3456B">
        <w:rPr>
          <w:rFonts w:eastAsia="Aptos"/>
          <w:b/>
          <w:bCs/>
          <w:kern w:val="2"/>
          <w:sz w:val="28"/>
          <w:szCs w:val="28"/>
          <w:lang w:eastAsia="en-US"/>
          <w14:ligatures w14:val="standardContextual"/>
        </w:rPr>
        <w:t>2</w:t>
      </w:r>
      <w:r w:rsidR="00A7092B">
        <w:rPr>
          <w:rFonts w:eastAsia="Aptos"/>
          <w:b/>
          <w:bCs/>
          <w:kern w:val="2"/>
          <w:sz w:val="28"/>
          <w:szCs w:val="28"/>
          <w:lang w:eastAsia="en-US"/>
          <w14:ligatures w14:val="standardContextual"/>
        </w:rPr>
        <w:t>5</w:t>
      </w:r>
    </w:p>
    <w:p w14:paraId="17A5D4CA" w14:textId="77777777" w:rsidR="00300A4D" w:rsidRPr="001C1112" w:rsidRDefault="00300A4D" w:rsidP="00300A4D">
      <w:pPr>
        <w:pStyle w:val="Paragrafoelenco"/>
        <w:rPr>
          <w:rFonts w:eastAsia="Aptos"/>
          <w:b/>
          <w:bCs/>
          <w:kern w:val="2"/>
          <w:sz w:val="28"/>
          <w:szCs w:val="28"/>
          <w:lang w:eastAsia="en-US"/>
          <w14:ligatures w14:val="standardContextual"/>
        </w:rPr>
      </w:pPr>
    </w:p>
    <w:p w14:paraId="2517A872" w14:textId="6F27B740" w:rsidR="00300A4D" w:rsidRPr="001C1112" w:rsidRDefault="007A0A3A" w:rsidP="00A60DE8">
      <w:pPr>
        <w:pStyle w:val="Paragrafoelenco"/>
        <w:numPr>
          <w:ilvl w:val="0"/>
          <w:numId w:val="30"/>
        </w:numPr>
        <w:spacing w:after="160" w:line="259" w:lineRule="auto"/>
        <w:jc w:val="both"/>
        <w:rPr>
          <w:rFonts w:eastAsia="Aptos"/>
          <w:b/>
          <w:bCs/>
          <w:kern w:val="2"/>
          <w:sz w:val="28"/>
          <w:szCs w:val="28"/>
          <w:lang w:eastAsia="en-US"/>
          <w14:ligatures w14:val="standardContextual"/>
        </w:rPr>
      </w:pPr>
      <w:r w:rsidRPr="001C1112">
        <w:rPr>
          <w:rFonts w:eastAsia="Aptos"/>
          <w:b/>
          <w:bCs/>
          <w:kern w:val="2"/>
          <w:sz w:val="28"/>
          <w:szCs w:val="28"/>
          <w:lang w:eastAsia="en-US"/>
          <w14:ligatures w14:val="standardContextual"/>
        </w:rPr>
        <w:t xml:space="preserve"> </w:t>
      </w:r>
      <w:r w:rsidR="006807BF">
        <w:rPr>
          <w:rFonts w:eastAsia="Aptos"/>
          <w:b/>
          <w:bCs/>
          <w:kern w:val="2"/>
          <w:sz w:val="28"/>
          <w:szCs w:val="28"/>
          <w:lang w:eastAsia="en-US"/>
          <w14:ligatures w14:val="standardContextual"/>
        </w:rPr>
        <w:t>M</w:t>
      </w:r>
      <w:r w:rsidR="006807BF" w:rsidRPr="001C1112">
        <w:rPr>
          <w:rFonts w:eastAsia="Aptos"/>
          <w:b/>
          <w:bCs/>
          <w:kern w:val="2"/>
          <w:sz w:val="28"/>
          <w:szCs w:val="28"/>
          <w:lang w:eastAsia="en-US"/>
          <w14:ligatures w14:val="standardContextual"/>
        </w:rPr>
        <w:t>etodi di valutazione e strumenti di verifica</w:t>
      </w:r>
      <w:r w:rsidR="00FF31D6">
        <w:rPr>
          <w:rFonts w:eastAsia="Aptos"/>
          <w:b/>
          <w:bCs/>
          <w:kern w:val="2"/>
          <w:sz w:val="28"/>
          <w:szCs w:val="28"/>
          <w:lang w:eastAsia="en-US"/>
          <w14:ligatures w14:val="standardContextual"/>
        </w:rPr>
        <w:t xml:space="preserve">                                                 </w:t>
      </w:r>
      <w:r w:rsidR="001C1112" w:rsidRPr="001C1112">
        <w:rPr>
          <w:rFonts w:eastAsia="Aptos"/>
          <w:b/>
          <w:bCs/>
          <w:kern w:val="2"/>
          <w:sz w:val="28"/>
          <w:szCs w:val="28"/>
          <w:lang w:eastAsia="en-US"/>
          <w14:ligatures w14:val="standardContextual"/>
        </w:rPr>
        <w:t>2</w:t>
      </w:r>
      <w:r w:rsidR="00A7092B">
        <w:rPr>
          <w:rFonts w:eastAsia="Aptos"/>
          <w:b/>
          <w:bCs/>
          <w:kern w:val="2"/>
          <w:sz w:val="28"/>
          <w:szCs w:val="28"/>
          <w:lang w:eastAsia="en-US"/>
          <w14:ligatures w14:val="standardContextual"/>
        </w:rPr>
        <w:t>5</w:t>
      </w:r>
    </w:p>
    <w:p w14:paraId="7D941118" w14:textId="77777777" w:rsidR="00AC2C03" w:rsidRPr="001C1112" w:rsidRDefault="00AC2C03" w:rsidP="00F37B01">
      <w:pPr>
        <w:rPr>
          <w:b/>
          <w:sz w:val="28"/>
          <w:szCs w:val="28"/>
          <w:u w:val="single"/>
        </w:rPr>
      </w:pPr>
    </w:p>
    <w:p w14:paraId="28743C1C" w14:textId="77777777" w:rsidR="007A0A3A" w:rsidRPr="001C1112" w:rsidRDefault="007A0A3A" w:rsidP="00F37B01">
      <w:pPr>
        <w:rPr>
          <w:b/>
          <w:sz w:val="28"/>
          <w:szCs w:val="28"/>
          <w:u w:val="single"/>
        </w:rPr>
      </w:pPr>
    </w:p>
    <w:p w14:paraId="018FA9B9" w14:textId="77777777" w:rsidR="00AC2C03" w:rsidRPr="001C1112" w:rsidRDefault="00AC2C03" w:rsidP="00F37B01">
      <w:pPr>
        <w:rPr>
          <w:b/>
          <w:sz w:val="28"/>
          <w:szCs w:val="28"/>
          <w:u w:val="single"/>
        </w:rPr>
      </w:pPr>
    </w:p>
    <w:p w14:paraId="36D70034" w14:textId="77777777" w:rsidR="00E00F41" w:rsidRDefault="00E00F41" w:rsidP="00F37B01">
      <w:pPr>
        <w:rPr>
          <w:b/>
          <w:sz w:val="28"/>
          <w:szCs w:val="28"/>
          <w:u w:val="single"/>
        </w:rPr>
      </w:pPr>
    </w:p>
    <w:p w14:paraId="3F4860FE" w14:textId="1F896415" w:rsidR="00F37B01" w:rsidRPr="00EE5762" w:rsidRDefault="00F37B01" w:rsidP="00F37B01">
      <w:pPr>
        <w:rPr>
          <w:b/>
          <w:u w:val="single"/>
        </w:rPr>
      </w:pPr>
      <w:r w:rsidRPr="00482725">
        <w:rPr>
          <w:b/>
          <w:u w:val="single"/>
        </w:rPr>
        <w:lastRenderedPageBreak/>
        <w:t>PREMESSA</w:t>
      </w:r>
      <w:r w:rsidR="00634BA2" w:rsidRPr="00482725">
        <w:rPr>
          <w:b/>
          <w:u w:val="single"/>
        </w:rPr>
        <w:t xml:space="preserve"> </w:t>
      </w:r>
    </w:p>
    <w:p w14:paraId="287F75AF" w14:textId="77777777" w:rsidR="006C4A3E" w:rsidRDefault="006C4A3E" w:rsidP="00F37B01">
      <w:pPr>
        <w:jc w:val="both"/>
      </w:pPr>
    </w:p>
    <w:p w14:paraId="4ACE82E5" w14:textId="4E86E802" w:rsidR="00F37B01" w:rsidRDefault="00F37B01" w:rsidP="00F37B01">
      <w:pPr>
        <w:jc w:val="both"/>
      </w:pPr>
      <w:r w:rsidRPr="00423EFF">
        <w:t>Prima di indicare gli obiettivi i docenti devono ricordare che è necessario stimolare, questa nuova generazione, alla partecipazione e all’impegno. La partecipazione e l’impegno sono legati ad un filo doppio con l’attenzione, la motivazione e la comprensione. Perciò è necessario confrontarsi con tutti i docenti della classe: sembrerà ovvio, ma è impossibile riuscire a prestare attenzione a un messaggio se no</w:t>
      </w:r>
      <w:r w:rsidR="00824E10" w:rsidRPr="00423EFF">
        <w:t>n</w:t>
      </w:r>
      <w:r w:rsidRPr="00423EFF">
        <w:t xml:space="preserve"> si riesce a comprenderlo. Questo fenomeno si verifica anche a scuola: quando noi affermiamo che i nostri studenti non riescono a stare attenti, siamo proprio sicuri che la comprensione di quanto spiegato sia stata adeguata? Prima di chiederci i motivi per cui certi studenti e studentesse non stanno attenti è necessario domandarci se quello che si sta dicendo è sufficientemente comprensibile a tutti. Un fattore che agisce in sinergia con l’attenzione è </w:t>
      </w:r>
      <w:r w:rsidRPr="00423EFF">
        <w:rPr>
          <w:b/>
        </w:rPr>
        <w:t>la motivazione</w:t>
      </w:r>
      <w:r w:rsidRPr="00423EFF">
        <w:t>. La motivazione è il prodotto di una serie di processi cognitivi complessi che non tutti gli studenti riescono a gestire in modo efficace. Essa è l’applicazione di una serie di strategie determinate dalla rappresentazione mentale dello scopo, della situazione presente e dai vantaggi ottenibili dal raggiungimento di quello scopo. La motivazione prevede sempre un’interazione tra il soggetto e l’ambiente circostante.</w:t>
      </w:r>
      <w:r w:rsidR="00423EFF">
        <w:t xml:space="preserve"> </w:t>
      </w:r>
    </w:p>
    <w:p w14:paraId="5C597B40" w14:textId="77777777" w:rsidR="0075056A" w:rsidRDefault="0075056A" w:rsidP="00F37B01">
      <w:pPr>
        <w:jc w:val="both"/>
      </w:pPr>
    </w:p>
    <w:p w14:paraId="6F806EC5" w14:textId="77777777" w:rsidR="00F37B01" w:rsidRDefault="00F37B01" w:rsidP="00F37B01">
      <w:pPr>
        <w:jc w:val="both"/>
      </w:pPr>
      <w:r>
        <w:t>Per eseguire un compito, il soggetto deve:</w:t>
      </w:r>
    </w:p>
    <w:p w14:paraId="2D2664C4" w14:textId="77777777" w:rsidR="00F37B01" w:rsidRDefault="00F37B01" w:rsidP="00A60DE8">
      <w:pPr>
        <w:pStyle w:val="Paragrafoelenco"/>
        <w:numPr>
          <w:ilvl w:val="0"/>
          <w:numId w:val="1"/>
        </w:numPr>
        <w:jc w:val="both"/>
      </w:pPr>
      <w:r>
        <w:t>Essere in grado di farlo</w:t>
      </w:r>
    </w:p>
    <w:p w14:paraId="34F48DF1" w14:textId="77777777" w:rsidR="00F37B01" w:rsidRDefault="00F37B01" w:rsidP="00A60DE8">
      <w:pPr>
        <w:pStyle w:val="Paragrafoelenco"/>
        <w:numPr>
          <w:ilvl w:val="0"/>
          <w:numId w:val="1"/>
        </w:numPr>
        <w:jc w:val="both"/>
      </w:pPr>
      <w:r>
        <w:t>Dare valore all’attività da svolgere</w:t>
      </w:r>
    </w:p>
    <w:p w14:paraId="24F62F1E" w14:textId="345D330B" w:rsidR="00F37B01" w:rsidRDefault="00F37B01" w:rsidP="00A60DE8">
      <w:pPr>
        <w:pStyle w:val="Paragrafoelenco"/>
        <w:numPr>
          <w:ilvl w:val="0"/>
          <w:numId w:val="1"/>
        </w:numPr>
        <w:jc w:val="both"/>
      </w:pPr>
      <w:r>
        <w:t xml:space="preserve">Possedere una serie di convinzioni positive su </w:t>
      </w:r>
      <w:r w:rsidR="00986278">
        <w:t>sé</w:t>
      </w:r>
      <w:r>
        <w:t xml:space="preserve"> stesso e sull’apprendimento</w:t>
      </w:r>
    </w:p>
    <w:p w14:paraId="137A6034" w14:textId="77777777" w:rsidR="00F37B01" w:rsidRDefault="00F37B01" w:rsidP="00F37B01">
      <w:pPr>
        <w:pStyle w:val="Paragrafoelenco"/>
        <w:ind w:left="0"/>
        <w:jc w:val="both"/>
      </w:pPr>
    </w:p>
    <w:p w14:paraId="58C9573F" w14:textId="77777777" w:rsidR="00F37B01" w:rsidRDefault="00F37B01" w:rsidP="00F37B01">
      <w:pPr>
        <w:pStyle w:val="Paragrafoelenco"/>
        <w:ind w:left="0"/>
        <w:jc w:val="both"/>
      </w:pPr>
      <w:r>
        <w:t>La motivazione, per essere adeguata, necessita di adatti processi cognitivi. Lo/a studente/</w:t>
      </w:r>
      <w:proofErr w:type="spellStart"/>
      <w:r>
        <w:t>ssa</w:t>
      </w:r>
      <w:proofErr w:type="spellEnd"/>
      <w:r>
        <w:t xml:space="preserve"> che non manifesta sufficiente motivazione, molto spesso non riesce a mettere in atto una serie di elaborazioni cognitive in modo efficace, quali:</w:t>
      </w:r>
    </w:p>
    <w:p w14:paraId="3F24FA1B" w14:textId="77777777" w:rsidR="00F37B01" w:rsidRDefault="00F37B01" w:rsidP="00A60DE8">
      <w:pPr>
        <w:pStyle w:val="Paragrafoelenco"/>
        <w:numPr>
          <w:ilvl w:val="0"/>
          <w:numId w:val="2"/>
        </w:numPr>
        <w:jc w:val="both"/>
      </w:pPr>
      <w:r>
        <w:t>Individuazione delle mete da raggiungere</w:t>
      </w:r>
    </w:p>
    <w:p w14:paraId="089BBF12" w14:textId="77777777" w:rsidR="00F37B01" w:rsidRDefault="00F37B01" w:rsidP="00A60DE8">
      <w:pPr>
        <w:pStyle w:val="Paragrafoelenco"/>
        <w:numPr>
          <w:ilvl w:val="0"/>
          <w:numId w:val="2"/>
        </w:numPr>
        <w:jc w:val="both"/>
      </w:pPr>
      <w:r>
        <w:t>Adeguata valutazione della probabilità di successo/insuccesso</w:t>
      </w:r>
    </w:p>
    <w:p w14:paraId="59FDC02C" w14:textId="77777777" w:rsidR="00F37B01" w:rsidRDefault="00F37B01" w:rsidP="00A60DE8">
      <w:pPr>
        <w:pStyle w:val="Paragrafoelenco"/>
        <w:numPr>
          <w:ilvl w:val="0"/>
          <w:numId w:val="2"/>
        </w:numPr>
        <w:jc w:val="both"/>
      </w:pPr>
      <w:r>
        <w:t>Coerente alternanza degli scopi nel tempo, a seconda dell’importanza che assume un certo obiettivo, rispetto ad altri, in un particolare momento (essere flessibili nell’importanza assegnata a ciascuno scopo)</w:t>
      </w:r>
    </w:p>
    <w:p w14:paraId="76C23F62" w14:textId="77777777" w:rsidR="00F37B01" w:rsidRDefault="00F37B01" w:rsidP="00A60DE8">
      <w:pPr>
        <w:pStyle w:val="Paragrafoelenco"/>
        <w:numPr>
          <w:ilvl w:val="0"/>
          <w:numId w:val="2"/>
        </w:numPr>
        <w:jc w:val="both"/>
      </w:pPr>
      <w:r>
        <w:t>Corretta attribuzione delle cause che determinano i risultati (qual è la causa responsabile degli eventi)</w:t>
      </w:r>
    </w:p>
    <w:p w14:paraId="150685EB" w14:textId="77777777" w:rsidR="00F37B01" w:rsidRDefault="00F37B01" w:rsidP="00A60DE8">
      <w:pPr>
        <w:pStyle w:val="Paragrafoelenco"/>
        <w:numPr>
          <w:ilvl w:val="0"/>
          <w:numId w:val="2"/>
        </w:numPr>
        <w:jc w:val="both"/>
      </w:pPr>
      <w:r>
        <w:t>Efficiente valutazione delle conseguenze dei propri comportamenti</w:t>
      </w:r>
    </w:p>
    <w:p w14:paraId="364C50D4" w14:textId="77777777" w:rsidR="00F37B01" w:rsidRDefault="00F37B01" w:rsidP="00A60DE8">
      <w:pPr>
        <w:pStyle w:val="Paragrafoelenco"/>
        <w:numPr>
          <w:ilvl w:val="0"/>
          <w:numId w:val="2"/>
        </w:numPr>
        <w:jc w:val="both"/>
      </w:pPr>
      <w:r>
        <w:t>Sufficiente capacità di perseverazione per il raggiungimento dello scopo.</w:t>
      </w:r>
    </w:p>
    <w:p w14:paraId="28C5A14B" w14:textId="77777777" w:rsidR="00F37B01" w:rsidRDefault="00F37B01" w:rsidP="00F37B01">
      <w:pPr>
        <w:pStyle w:val="Paragrafoelenco"/>
        <w:ind w:left="0"/>
        <w:jc w:val="both"/>
      </w:pPr>
    </w:p>
    <w:p w14:paraId="40C990A4" w14:textId="55599360" w:rsidR="00F37B01" w:rsidRDefault="00F37B01" w:rsidP="00F37B01">
      <w:pPr>
        <w:pStyle w:val="Paragrafoelenco"/>
        <w:ind w:left="0"/>
        <w:jc w:val="both"/>
      </w:pPr>
      <w:r>
        <w:t xml:space="preserve">Da questa premessa si può intuire che le ragioni per cui molti studenti/esse non mostrano sufficiente motivazione sono legate </w:t>
      </w:r>
      <w:r w:rsidR="00351D1C" w:rsidRPr="000C07C2">
        <w:t>sostanzialmente a</w:t>
      </w:r>
      <w:r w:rsidRPr="000C07C2">
        <w:t xml:space="preserve"> tre</w:t>
      </w:r>
      <w:r>
        <w:t xml:space="preserve"> ordini di fattori:</w:t>
      </w:r>
    </w:p>
    <w:p w14:paraId="0FBEA79E" w14:textId="77777777" w:rsidR="00F37B01" w:rsidRDefault="00F37B01" w:rsidP="00A60DE8">
      <w:pPr>
        <w:pStyle w:val="Paragrafoelenco"/>
        <w:numPr>
          <w:ilvl w:val="0"/>
          <w:numId w:val="3"/>
        </w:numPr>
        <w:jc w:val="both"/>
      </w:pPr>
      <w:r>
        <w:t>A volte sono presenti dei comportamenti oppositivi per cui c’è un rifiuto deliberato ed intenzionale a svolgere il compito</w:t>
      </w:r>
    </w:p>
    <w:p w14:paraId="2031092E" w14:textId="3BDD571B" w:rsidR="00F37B01" w:rsidRDefault="00F37B01" w:rsidP="00A60DE8">
      <w:pPr>
        <w:pStyle w:val="Paragrafoelenco"/>
        <w:numPr>
          <w:ilvl w:val="0"/>
          <w:numId w:val="3"/>
        </w:numPr>
        <w:jc w:val="both"/>
      </w:pPr>
      <w:r>
        <w:t xml:space="preserve">A volte sono presenti delle difficoltà cognitive che impediscono </w:t>
      </w:r>
      <w:r w:rsidR="000C07C2">
        <w:t>allo studente</w:t>
      </w:r>
      <w:r>
        <w:t xml:space="preserve"> di raggiungere un’adeguata motivazione</w:t>
      </w:r>
    </w:p>
    <w:p w14:paraId="1439E6B5" w14:textId="075899E9" w:rsidR="00F37B01" w:rsidRDefault="00F37B01" w:rsidP="00A60DE8">
      <w:pPr>
        <w:pStyle w:val="Paragrafoelenco"/>
        <w:numPr>
          <w:ilvl w:val="0"/>
          <w:numId w:val="3"/>
        </w:numPr>
        <w:jc w:val="both"/>
      </w:pPr>
      <w:r>
        <w:t>A volte le modalità di presentazione delle attività didattiche non riescono a suscitare interesse negli studenti</w:t>
      </w:r>
    </w:p>
    <w:p w14:paraId="365441BB" w14:textId="6AB40C2E" w:rsidR="00A670F7" w:rsidRDefault="00A670F7" w:rsidP="00A60DE8">
      <w:pPr>
        <w:pStyle w:val="Paragrafoelenco"/>
        <w:numPr>
          <w:ilvl w:val="0"/>
          <w:numId w:val="3"/>
        </w:numPr>
        <w:jc w:val="both"/>
      </w:pPr>
      <w:r>
        <w:t>A volte lo stile di insegnamento e la mancanza di feedback possono compromettere il valore della comunicazione e dell’interazione</w:t>
      </w:r>
      <w:r w:rsidR="00DA32F0">
        <w:t xml:space="preserve"> </w:t>
      </w:r>
      <w:r>
        <w:t xml:space="preserve"> </w:t>
      </w:r>
    </w:p>
    <w:p w14:paraId="0E734BD5" w14:textId="77777777" w:rsidR="00834928" w:rsidRDefault="00834928" w:rsidP="00834928">
      <w:pPr>
        <w:ind w:left="284"/>
        <w:jc w:val="both"/>
      </w:pPr>
    </w:p>
    <w:p w14:paraId="02E18D2B" w14:textId="62B57F25" w:rsidR="00834928" w:rsidRPr="00F82631" w:rsidRDefault="00834928" w:rsidP="00834928">
      <w:pPr>
        <w:ind w:left="284"/>
        <w:jc w:val="both"/>
      </w:pPr>
      <w:r w:rsidRPr="00F82631">
        <w:lastRenderedPageBreak/>
        <w:t>Un</w:t>
      </w:r>
      <w:r w:rsidR="00362B31" w:rsidRPr="00F82631">
        <w:t xml:space="preserve"> altro fattore determinante</w:t>
      </w:r>
      <w:r w:rsidR="00472B11" w:rsidRPr="00F82631">
        <w:t xml:space="preserve"> che </w:t>
      </w:r>
      <w:r w:rsidRPr="00F82631">
        <w:t xml:space="preserve">può migliorare il processo insegnamento-apprendimento è </w:t>
      </w:r>
      <w:r w:rsidRPr="00F82631">
        <w:rPr>
          <w:b/>
          <w:bCs/>
        </w:rPr>
        <w:t xml:space="preserve">l’approccio ecosistemico. </w:t>
      </w:r>
      <w:r w:rsidRPr="00F82631">
        <w:t xml:space="preserve">Questo approccio, incentrato sull’interconnessione di forze esterne ed interne che </w:t>
      </w:r>
      <w:r w:rsidR="00606F01" w:rsidRPr="00F82631">
        <w:t>agisce</w:t>
      </w:r>
      <w:r w:rsidRPr="00F82631">
        <w:t xml:space="preserve"> su vari livelli, influenzando i processi di crescita e di sviluppo degli studenti, permette di riconoscere la complessità, di acquisire una visione integrata dell’innovazione, di promuovere la coesione sociale e di favorire la sostenibilità, quest’ultima intesa</w:t>
      </w:r>
      <w:r w:rsidR="00496330" w:rsidRPr="00F82631">
        <w:t xml:space="preserve"> </w:t>
      </w:r>
      <w:r w:rsidR="006C4A3E" w:rsidRPr="00F82631">
        <w:t xml:space="preserve">sia come </w:t>
      </w:r>
      <w:r w:rsidR="00496330" w:rsidRPr="00F82631">
        <w:t>gestione delle risorse materiali</w:t>
      </w:r>
      <w:r w:rsidR="006C4A3E" w:rsidRPr="00F82631">
        <w:t xml:space="preserve"> sia </w:t>
      </w:r>
      <w:r w:rsidRPr="00F82631">
        <w:t xml:space="preserve">come capacità di una scuola di mantenere un equilibrio tra innovazione e continuità. </w:t>
      </w:r>
    </w:p>
    <w:p w14:paraId="79A9EBD5" w14:textId="77777777" w:rsidR="00AF1436" w:rsidRPr="00F82631" w:rsidRDefault="00AF1436" w:rsidP="00834928">
      <w:pPr>
        <w:ind w:left="284"/>
        <w:jc w:val="both"/>
      </w:pPr>
    </w:p>
    <w:p w14:paraId="21F15D20" w14:textId="75AC6259" w:rsidR="00834928" w:rsidRPr="00834928" w:rsidRDefault="00834928" w:rsidP="00834928">
      <w:pPr>
        <w:ind w:left="284"/>
        <w:jc w:val="both"/>
      </w:pPr>
      <w:r w:rsidRPr="00F82631">
        <w:t xml:space="preserve">Da tempo l’IISS “Fiani – </w:t>
      </w:r>
      <w:proofErr w:type="spellStart"/>
      <w:r w:rsidRPr="00F82631">
        <w:t>Leccisotti</w:t>
      </w:r>
      <w:proofErr w:type="spellEnd"/>
      <w:r w:rsidRPr="00F82631">
        <w:t xml:space="preserve">”, attraverso una serie di interventi, </w:t>
      </w:r>
      <w:r w:rsidRPr="002B50E5">
        <w:t xml:space="preserve">anche in relazione alle azioni del PNRR e alla </w:t>
      </w:r>
      <w:r w:rsidR="00D1699E" w:rsidRPr="002B50E5">
        <w:t>D</w:t>
      </w:r>
      <w:r w:rsidRPr="002B50E5">
        <w:t xml:space="preserve">idattica orientativa, </w:t>
      </w:r>
      <w:r w:rsidR="00934485" w:rsidRPr="002B50E5">
        <w:t>utilizza</w:t>
      </w:r>
      <w:r w:rsidRPr="002B50E5">
        <w:t xml:space="preserve"> questo tipo di approccio</w:t>
      </w:r>
      <w:r w:rsidRPr="00F82631">
        <w:t xml:space="preserve">, orientato verso </w:t>
      </w:r>
      <w:r w:rsidRPr="00F82631">
        <w:rPr>
          <w:b/>
          <w:bCs/>
        </w:rPr>
        <w:t>una valutazione ecosistemica</w:t>
      </w:r>
      <w:r w:rsidRPr="00F82631">
        <w:t xml:space="preserve"> che vede la combinazione di</w:t>
      </w:r>
      <w:r w:rsidR="00AF1436" w:rsidRPr="00F82631">
        <w:t xml:space="preserve"> </w:t>
      </w:r>
      <w:r w:rsidR="00C20CA4" w:rsidRPr="00F82631">
        <w:t xml:space="preserve">apprendimento </w:t>
      </w:r>
      <w:r w:rsidR="0075056A" w:rsidRPr="00F82631">
        <w:t>formale, informale e non formale.</w:t>
      </w:r>
      <w:r w:rsidR="0075056A">
        <w:t xml:space="preserve"> </w:t>
      </w:r>
      <w:r w:rsidRPr="00834928">
        <w:t xml:space="preserve">  </w:t>
      </w:r>
    </w:p>
    <w:p w14:paraId="320B9F0D" w14:textId="77777777" w:rsidR="00834928" w:rsidRDefault="00834928" w:rsidP="00834928">
      <w:pPr>
        <w:ind w:left="284"/>
        <w:jc w:val="both"/>
      </w:pPr>
    </w:p>
    <w:p w14:paraId="2ACF556F" w14:textId="77777777" w:rsidR="00C72DDB" w:rsidRDefault="00C72DDB" w:rsidP="00A670F7">
      <w:pPr>
        <w:ind w:left="284"/>
        <w:jc w:val="both"/>
      </w:pPr>
    </w:p>
    <w:p w14:paraId="08CB587E" w14:textId="77777777" w:rsidR="00EE3895" w:rsidRDefault="00EE3895" w:rsidP="00A670F7">
      <w:pPr>
        <w:ind w:left="284"/>
        <w:jc w:val="both"/>
      </w:pPr>
    </w:p>
    <w:p w14:paraId="64D865FB" w14:textId="77777777" w:rsidR="00D55E40" w:rsidRDefault="00D55E40" w:rsidP="00A670F7">
      <w:pPr>
        <w:ind w:left="284"/>
        <w:jc w:val="both"/>
      </w:pPr>
    </w:p>
    <w:p w14:paraId="4AB5441A" w14:textId="77777777" w:rsidR="00D55E40" w:rsidRDefault="00D55E40" w:rsidP="00A670F7">
      <w:pPr>
        <w:ind w:left="284"/>
        <w:jc w:val="both"/>
      </w:pPr>
    </w:p>
    <w:p w14:paraId="261E7166" w14:textId="77777777" w:rsidR="00D55E40" w:rsidRDefault="00D55E40" w:rsidP="00A670F7">
      <w:pPr>
        <w:ind w:left="284"/>
        <w:jc w:val="both"/>
      </w:pPr>
    </w:p>
    <w:p w14:paraId="534F2956" w14:textId="77777777" w:rsidR="00D55E40" w:rsidRDefault="00D55E40" w:rsidP="00A670F7">
      <w:pPr>
        <w:ind w:left="284"/>
        <w:jc w:val="both"/>
      </w:pPr>
    </w:p>
    <w:p w14:paraId="3568625F" w14:textId="77777777" w:rsidR="00D55E40" w:rsidRDefault="00D55E40" w:rsidP="00A670F7">
      <w:pPr>
        <w:ind w:left="284"/>
        <w:jc w:val="both"/>
      </w:pPr>
    </w:p>
    <w:p w14:paraId="177B733F" w14:textId="77777777" w:rsidR="00D55E40" w:rsidRDefault="00D55E40" w:rsidP="00A670F7">
      <w:pPr>
        <w:ind w:left="284"/>
        <w:jc w:val="both"/>
      </w:pPr>
    </w:p>
    <w:p w14:paraId="20A1FA4D" w14:textId="77777777" w:rsidR="00D55E40" w:rsidRDefault="00D55E40" w:rsidP="00A670F7">
      <w:pPr>
        <w:ind w:left="284"/>
        <w:jc w:val="both"/>
      </w:pPr>
    </w:p>
    <w:p w14:paraId="476BB86E" w14:textId="77777777" w:rsidR="00D55E40" w:rsidRDefault="00D55E40" w:rsidP="00A670F7">
      <w:pPr>
        <w:ind w:left="284"/>
        <w:jc w:val="both"/>
      </w:pPr>
    </w:p>
    <w:p w14:paraId="33BFD8E2" w14:textId="77777777" w:rsidR="00D55E40" w:rsidRDefault="00D55E40" w:rsidP="00A670F7">
      <w:pPr>
        <w:ind w:left="284"/>
        <w:jc w:val="both"/>
      </w:pPr>
    </w:p>
    <w:p w14:paraId="54E233F0" w14:textId="77777777" w:rsidR="00D55E40" w:rsidRDefault="00D55E40" w:rsidP="00A670F7">
      <w:pPr>
        <w:ind w:left="284"/>
        <w:jc w:val="both"/>
      </w:pPr>
    </w:p>
    <w:p w14:paraId="711E8787" w14:textId="77777777" w:rsidR="00D55E40" w:rsidRDefault="00D55E40" w:rsidP="00A670F7">
      <w:pPr>
        <w:ind w:left="284"/>
        <w:jc w:val="both"/>
      </w:pPr>
    </w:p>
    <w:p w14:paraId="74018515" w14:textId="77777777" w:rsidR="00D55E40" w:rsidRDefault="00D55E40" w:rsidP="00A670F7">
      <w:pPr>
        <w:ind w:left="284"/>
        <w:jc w:val="both"/>
      </w:pPr>
    </w:p>
    <w:p w14:paraId="4418C4A4" w14:textId="77777777" w:rsidR="00D55E40" w:rsidRDefault="00D55E40" w:rsidP="00A670F7">
      <w:pPr>
        <w:ind w:left="284"/>
        <w:jc w:val="both"/>
      </w:pPr>
    </w:p>
    <w:p w14:paraId="0328CA9D" w14:textId="77777777" w:rsidR="00D55E40" w:rsidRDefault="00D55E40" w:rsidP="00A670F7">
      <w:pPr>
        <w:ind w:left="284"/>
        <w:jc w:val="both"/>
      </w:pPr>
    </w:p>
    <w:p w14:paraId="27784EF9" w14:textId="77777777" w:rsidR="00D55E40" w:rsidRDefault="00D55E40" w:rsidP="00A670F7">
      <w:pPr>
        <w:ind w:left="284"/>
        <w:jc w:val="both"/>
      </w:pPr>
    </w:p>
    <w:p w14:paraId="6A269401" w14:textId="77777777" w:rsidR="00D55E40" w:rsidRDefault="00D55E40" w:rsidP="00A670F7">
      <w:pPr>
        <w:ind w:left="284"/>
        <w:jc w:val="both"/>
      </w:pPr>
    </w:p>
    <w:p w14:paraId="1CDD2ABF" w14:textId="77777777" w:rsidR="00D55E40" w:rsidRDefault="00D55E40" w:rsidP="00A670F7">
      <w:pPr>
        <w:ind w:left="284"/>
        <w:jc w:val="both"/>
      </w:pPr>
    </w:p>
    <w:p w14:paraId="63E7C9BD" w14:textId="77777777" w:rsidR="00D55E40" w:rsidRDefault="00D55E40" w:rsidP="00A670F7">
      <w:pPr>
        <w:ind w:left="284"/>
        <w:jc w:val="both"/>
      </w:pPr>
    </w:p>
    <w:p w14:paraId="1FE46BCF" w14:textId="77777777" w:rsidR="00D55E40" w:rsidRDefault="00D55E40" w:rsidP="00A670F7">
      <w:pPr>
        <w:ind w:left="284"/>
        <w:jc w:val="both"/>
      </w:pPr>
    </w:p>
    <w:p w14:paraId="7B420769" w14:textId="77777777" w:rsidR="00D55E40" w:rsidRDefault="00D55E40" w:rsidP="00A670F7">
      <w:pPr>
        <w:ind w:left="284"/>
        <w:jc w:val="both"/>
      </w:pPr>
    </w:p>
    <w:p w14:paraId="772A3670" w14:textId="77777777" w:rsidR="00D55E40" w:rsidRDefault="00D55E40" w:rsidP="00A670F7">
      <w:pPr>
        <w:ind w:left="284"/>
        <w:jc w:val="both"/>
      </w:pPr>
    </w:p>
    <w:p w14:paraId="647C6CF5" w14:textId="77777777" w:rsidR="00D55E40" w:rsidRDefault="00D55E40" w:rsidP="00A670F7">
      <w:pPr>
        <w:ind w:left="284"/>
        <w:jc w:val="both"/>
      </w:pPr>
    </w:p>
    <w:p w14:paraId="2D266A34" w14:textId="77777777" w:rsidR="00D55E40" w:rsidRDefault="00D55E40" w:rsidP="00A670F7">
      <w:pPr>
        <w:ind w:left="284"/>
        <w:jc w:val="both"/>
      </w:pPr>
    </w:p>
    <w:p w14:paraId="63D6AEDC" w14:textId="77777777" w:rsidR="00D55E40" w:rsidRDefault="00D55E40" w:rsidP="00A670F7">
      <w:pPr>
        <w:ind w:left="284"/>
        <w:jc w:val="both"/>
      </w:pPr>
    </w:p>
    <w:p w14:paraId="7D522491" w14:textId="77777777" w:rsidR="00D55E40" w:rsidRDefault="00D55E40" w:rsidP="00A670F7">
      <w:pPr>
        <w:ind w:left="284"/>
        <w:jc w:val="both"/>
      </w:pPr>
    </w:p>
    <w:p w14:paraId="03FEC4FA" w14:textId="77777777" w:rsidR="00D55E40" w:rsidRDefault="00D55E40" w:rsidP="00A670F7">
      <w:pPr>
        <w:ind w:left="284"/>
        <w:jc w:val="both"/>
      </w:pPr>
    </w:p>
    <w:p w14:paraId="62079546" w14:textId="77777777" w:rsidR="00D55E40" w:rsidRDefault="00D55E40" w:rsidP="00A670F7">
      <w:pPr>
        <w:ind w:left="284"/>
        <w:jc w:val="both"/>
      </w:pPr>
    </w:p>
    <w:p w14:paraId="28C67A55" w14:textId="77777777" w:rsidR="00D55E40" w:rsidRDefault="00D55E40" w:rsidP="00A670F7">
      <w:pPr>
        <w:ind w:left="284"/>
        <w:jc w:val="both"/>
      </w:pPr>
    </w:p>
    <w:p w14:paraId="4C5B892B" w14:textId="77777777" w:rsidR="00D55E40" w:rsidRDefault="00D55E40" w:rsidP="00A670F7">
      <w:pPr>
        <w:ind w:left="284"/>
        <w:jc w:val="both"/>
      </w:pPr>
    </w:p>
    <w:p w14:paraId="03DD2A40" w14:textId="77777777" w:rsidR="00C72DDB" w:rsidRDefault="00C72DDB" w:rsidP="00C72DDB">
      <w:pPr>
        <w:ind w:left="360"/>
        <w:jc w:val="both"/>
      </w:pPr>
    </w:p>
    <w:p w14:paraId="2187D74B" w14:textId="77777777" w:rsidR="00F37B01" w:rsidRDefault="00F37B01" w:rsidP="00A60DE8">
      <w:pPr>
        <w:pStyle w:val="Paragrafoelenco"/>
        <w:numPr>
          <w:ilvl w:val="0"/>
          <w:numId w:val="8"/>
        </w:numPr>
        <w:jc w:val="both"/>
        <w:rPr>
          <w:b/>
          <w:u w:val="single"/>
        </w:rPr>
      </w:pPr>
      <w:r>
        <w:rPr>
          <w:b/>
          <w:u w:val="single"/>
        </w:rPr>
        <w:lastRenderedPageBreak/>
        <w:t>COMPONENTI DEL CONSIGLIO DI CLASSE</w:t>
      </w:r>
    </w:p>
    <w:p w14:paraId="735B0ABF" w14:textId="77777777" w:rsidR="00F37B01" w:rsidRDefault="00F37B01" w:rsidP="00F37B01">
      <w:pPr>
        <w:pStyle w:val="Paragrafoelenco"/>
        <w:ind w:hanging="436"/>
        <w:jc w:val="both"/>
      </w:pPr>
    </w:p>
    <w:tbl>
      <w:tblPr>
        <w:tblStyle w:val="Grigliatabella"/>
        <w:tblW w:w="0" w:type="auto"/>
        <w:tblInd w:w="720" w:type="dxa"/>
        <w:tblLook w:val="04A0" w:firstRow="1" w:lastRow="0" w:firstColumn="1" w:lastColumn="0" w:noHBand="0" w:noVBand="1"/>
      </w:tblPr>
      <w:tblGrid>
        <w:gridCol w:w="2038"/>
        <w:gridCol w:w="3916"/>
        <w:gridCol w:w="3062"/>
      </w:tblGrid>
      <w:tr w:rsidR="00F37B01" w14:paraId="331BC9D4" w14:textId="77777777" w:rsidTr="000539E1">
        <w:tc>
          <w:tcPr>
            <w:tcW w:w="2082" w:type="dxa"/>
          </w:tcPr>
          <w:p w14:paraId="06B82B90" w14:textId="77777777" w:rsidR="00F37B01" w:rsidRDefault="00F37B01" w:rsidP="000539E1">
            <w:pPr>
              <w:pStyle w:val="Paragrafoelenco"/>
              <w:ind w:left="0"/>
              <w:jc w:val="both"/>
            </w:pPr>
            <w:r>
              <w:t>Classe di concorso</w:t>
            </w:r>
          </w:p>
        </w:tc>
        <w:tc>
          <w:tcPr>
            <w:tcW w:w="4037" w:type="dxa"/>
          </w:tcPr>
          <w:p w14:paraId="626BF59F" w14:textId="77777777" w:rsidR="00F37B01" w:rsidRDefault="00F37B01" w:rsidP="000539E1">
            <w:pPr>
              <w:pStyle w:val="Paragrafoelenco"/>
              <w:ind w:left="0"/>
              <w:jc w:val="center"/>
            </w:pPr>
            <w:r>
              <w:t>DOCENTE</w:t>
            </w:r>
          </w:p>
        </w:tc>
        <w:tc>
          <w:tcPr>
            <w:tcW w:w="3123" w:type="dxa"/>
          </w:tcPr>
          <w:p w14:paraId="62BACB72" w14:textId="77777777" w:rsidR="00F37B01" w:rsidRDefault="00F37B01" w:rsidP="000539E1">
            <w:pPr>
              <w:pStyle w:val="Paragrafoelenco"/>
              <w:ind w:left="0"/>
              <w:jc w:val="center"/>
            </w:pPr>
            <w:r>
              <w:t>DISCIPLINA/E</w:t>
            </w:r>
          </w:p>
        </w:tc>
      </w:tr>
      <w:tr w:rsidR="00F37B01" w14:paraId="04DF508F" w14:textId="77777777" w:rsidTr="000539E1">
        <w:tc>
          <w:tcPr>
            <w:tcW w:w="2082" w:type="dxa"/>
          </w:tcPr>
          <w:p w14:paraId="4C1A95B1" w14:textId="77777777" w:rsidR="00F37B01" w:rsidRDefault="00F37B01" w:rsidP="000539E1">
            <w:pPr>
              <w:pStyle w:val="Paragrafoelenco"/>
              <w:ind w:left="0"/>
              <w:jc w:val="both"/>
            </w:pPr>
          </w:p>
        </w:tc>
        <w:tc>
          <w:tcPr>
            <w:tcW w:w="4037" w:type="dxa"/>
          </w:tcPr>
          <w:p w14:paraId="32ED92AD" w14:textId="77777777" w:rsidR="00F37B01" w:rsidRDefault="00F37B01" w:rsidP="000539E1">
            <w:pPr>
              <w:pStyle w:val="Paragrafoelenco"/>
              <w:ind w:left="0"/>
              <w:jc w:val="center"/>
            </w:pPr>
          </w:p>
        </w:tc>
        <w:tc>
          <w:tcPr>
            <w:tcW w:w="3123" w:type="dxa"/>
          </w:tcPr>
          <w:p w14:paraId="5F20B57C" w14:textId="77777777" w:rsidR="00F37B01" w:rsidRDefault="00F37B01" w:rsidP="000539E1">
            <w:pPr>
              <w:pStyle w:val="Paragrafoelenco"/>
              <w:ind w:left="0"/>
              <w:jc w:val="center"/>
            </w:pPr>
          </w:p>
        </w:tc>
      </w:tr>
      <w:tr w:rsidR="00F37B01" w14:paraId="669D88E7" w14:textId="77777777" w:rsidTr="000539E1">
        <w:tc>
          <w:tcPr>
            <w:tcW w:w="2082" w:type="dxa"/>
          </w:tcPr>
          <w:p w14:paraId="062230C1" w14:textId="77777777" w:rsidR="00F37B01" w:rsidRDefault="00F37B01" w:rsidP="000539E1">
            <w:pPr>
              <w:pStyle w:val="Paragrafoelenco"/>
              <w:ind w:left="0"/>
              <w:jc w:val="both"/>
            </w:pPr>
          </w:p>
        </w:tc>
        <w:tc>
          <w:tcPr>
            <w:tcW w:w="4037" w:type="dxa"/>
          </w:tcPr>
          <w:p w14:paraId="68B5156E" w14:textId="77777777" w:rsidR="00F37B01" w:rsidRDefault="00F37B01" w:rsidP="000539E1">
            <w:pPr>
              <w:pStyle w:val="Paragrafoelenco"/>
              <w:ind w:left="0"/>
              <w:jc w:val="center"/>
            </w:pPr>
          </w:p>
        </w:tc>
        <w:tc>
          <w:tcPr>
            <w:tcW w:w="3123" w:type="dxa"/>
          </w:tcPr>
          <w:p w14:paraId="06041B72" w14:textId="77777777" w:rsidR="00F37B01" w:rsidRDefault="00F37B01" w:rsidP="000539E1">
            <w:pPr>
              <w:pStyle w:val="Paragrafoelenco"/>
              <w:ind w:left="0"/>
              <w:jc w:val="center"/>
            </w:pPr>
          </w:p>
        </w:tc>
      </w:tr>
      <w:tr w:rsidR="00F37B01" w14:paraId="6FF1CA09" w14:textId="77777777" w:rsidTr="000539E1">
        <w:tc>
          <w:tcPr>
            <w:tcW w:w="2082" w:type="dxa"/>
          </w:tcPr>
          <w:p w14:paraId="4499F15D" w14:textId="77777777" w:rsidR="00F37B01" w:rsidRDefault="00F37B01" w:rsidP="000539E1">
            <w:pPr>
              <w:pStyle w:val="Paragrafoelenco"/>
              <w:ind w:left="0"/>
              <w:jc w:val="both"/>
            </w:pPr>
          </w:p>
        </w:tc>
        <w:tc>
          <w:tcPr>
            <w:tcW w:w="4037" w:type="dxa"/>
          </w:tcPr>
          <w:p w14:paraId="60CD68C1" w14:textId="77777777" w:rsidR="00F37B01" w:rsidRDefault="00F37B01" w:rsidP="000539E1">
            <w:pPr>
              <w:pStyle w:val="Paragrafoelenco"/>
              <w:ind w:left="0"/>
              <w:jc w:val="center"/>
            </w:pPr>
          </w:p>
        </w:tc>
        <w:tc>
          <w:tcPr>
            <w:tcW w:w="3123" w:type="dxa"/>
          </w:tcPr>
          <w:p w14:paraId="4338AA80" w14:textId="77777777" w:rsidR="00F37B01" w:rsidRDefault="00F37B01" w:rsidP="000539E1">
            <w:pPr>
              <w:pStyle w:val="Paragrafoelenco"/>
              <w:ind w:left="0"/>
              <w:jc w:val="center"/>
            </w:pPr>
          </w:p>
        </w:tc>
      </w:tr>
      <w:tr w:rsidR="00F37B01" w14:paraId="2D8CF708" w14:textId="77777777" w:rsidTr="000539E1">
        <w:tc>
          <w:tcPr>
            <w:tcW w:w="2082" w:type="dxa"/>
          </w:tcPr>
          <w:p w14:paraId="29E0BDCC" w14:textId="77777777" w:rsidR="00F37B01" w:rsidRDefault="00F37B01" w:rsidP="000539E1">
            <w:pPr>
              <w:pStyle w:val="Paragrafoelenco"/>
              <w:ind w:left="0"/>
              <w:jc w:val="both"/>
            </w:pPr>
          </w:p>
        </w:tc>
        <w:tc>
          <w:tcPr>
            <w:tcW w:w="4037" w:type="dxa"/>
          </w:tcPr>
          <w:p w14:paraId="2DDDFEC5" w14:textId="77777777" w:rsidR="00F37B01" w:rsidRDefault="00F37B01" w:rsidP="000539E1">
            <w:pPr>
              <w:pStyle w:val="Paragrafoelenco"/>
              <w:ind w:left="0"/>
              <w:jc w:val="center"/>
            </w:pPr>
          </w:p>
        </w:tc>
        <w:tc>
          <w:tcPr>
            <w:tcW w:w="3123" w:type="dxa"/>
          </w:tcPr>
          <w:p w14:paraId="3883A63B" w14:textId="77777777" w:rsidR="00F37B01" w:rsidRDefault="00F37B01" w:rsidP="000539E1">
            <w:pPr>
              <w:pStyle w:val="Paragrafoelenco"/>
              <w:ind w:left="0"/>
              <w:jc w:val="center"/>
            </w:pPr>
          </w:p>
        </w:tc>
      </w:tr>
      <w:tr w:rsidR="00F37B01" w14:paraId="4DC95642" w14:textId="77777777" w:rsidTr="000539E1">
        <w:tc>
          <w:tcPr>
            <w:tcW w:w="2082" w:type="dxa"/>
          </w:tcPr>
          <w:p w14:paraId="13EDC055" w14:textId="77777777" w:rsidR="00F37B01" w:rsidRDefault="00F37B01" w:rsidP="000539E1">
            <w:pPr>
              <w:pStyle w:val="Paragrafoelenco"/>
              <w:ind w:left="0"/>
              <w:jc w:val="both"/>
            </w:pPr>
          </w:p>
        </w:tc>
        <w:tc>
          <w:tcPr>
            <w:tcW w:w="4037" w:type="dxa"/>
          </w:tcPr>
          <w:p w14:paraId="22F828DD" w14:textId="77777777" w:rsidR="00F37B01" w:rsidRDefault="00F37B01" w:rsidP="000539E1">
            <w:pPr>
              <w:pStyle w:val="Paragrafoelenco"/>
              <w:ind w:left="0"/>
              <w:jc w:val="center"/>
            </w:pPr>
          </w:p>
        </w:tc>
        <w:tc>
          <w:tcPr>
            <w:tcW w:w="3123" w:type="dxa"/>
          </w:tcPr>
          <w:p w14:paraId="254471AA" w14:textId="77777777" w:rsidR="00F37B01" w:rsidRDefault="00F37B01" w:rsidP="000539E1">
            <w:pPr>
              <w:pStyle w:val="Paragrafoelenco"/>
              <w:ind w:left="0"/>
              <w:jc w:val="center"/>
            </w:pPr>
          </w:p>
        </w:tc>
      </w:tr>
      <w:tr w:rsidR="00F37B01" w14:paraId="4C85A1B0" w14:textId="77777777" w:rsidTr="000539E1">
        <w:tc>
          <w:tcPr>
            <w:tcW w:w="2082" w:type="dxa"/>
          </w:tcPr>
          <w:p w14:paraId="3FFEF11A" w14:textId="77777777" w:rsidR="00F37B01" w:rsidRDefault="00F37B01" w:rsidP="000539E1">
            <w:pPr>
              <w:pStyle w:val="Paragrafoelenco"/>
              <w:ind w:left="0"/>
              <w:jc w:val="both"/>
            </w:pPr>
          </w:p>
        </w:tc>
        <w:tc>
          <w:tcPr>
            <w:tcW w:w="4037" w:type="dxa"/>
          </w:tcPr>
          <w:p w14:paraId="32744518" w14:textId="77777777" w:rsidR="00F37B01" w:rsidRDefault="00F37B01" w:rsidP="000539E1">
            <w:pPr>
              <w:pStyle w:val="Paragrafoelenco"/>
              <w:ind w:left="0"/>
              <w:jc w:val="center"/>
            </w:pPr>
          </w:p>
        </w:tc>
        <w:tc>
          <w:tcPr>
            <w:tcW w:w="3123" w:type="dxa"/>
          </w:tcPr>
          <w:p w14:paraId="318B6A9C" w14:textId="77777777" w:rsidR="00F37B01" w:rsidRDefault="00F37B01" w:rsidP="000539E1">
            <w:pPr>
              <w:pStyle w:val="Paragrafoelenco"/>
              <w:ind w:left="0"/>
              <w:jc w:val="center"/>
            </w:pPr>
          </w:p>
        </w:tc>
      </w:tr>
      <w:tr w:rsidR="00F37B01" w14:paraId="3D4EBC8C" w14:textId="77777777" w:rsidTr="000539E1">
        <w:tc>
          <w:tcPr>
            <w:tcW w:w="2082" w:type="dxa"/>
          </w:tcPr>
          <w:p w14:paraId="3D98AD90" w14:textId="77777777" w:rsidR="00F37B01" w:rsidRDefault="00F37B01" w:rsidP="000539E1">
            <w:pPr>
              <w:pStyle w:val="Paragrafoelenco"/>
              <w:ind w:left="0"/>
              <w:jc w:val="both"/>
            </w:pPr>
          </w:p>
        </w:tc>
        <w:tc>
          <w:tcPr>
            <w:tcW w:w="4037" w:type="dxa"/>
          </w:tcPr>
          <w:p w14:paraId="254731E0" w14:textId="77777777" w:rsidR="00F37B01" w:rsidRDefault="00F37B01" w:rsidP="000539E1">
            <w:pPr>
              <w:pStyle w:val="Paragrafoelenco"/>
              <w:ind w:left="0"/>
              <w:jc w:val="center"/>
            </w:pPr>
          </w:p>
        </w:tc>
        <w:tc>
          <w:tcPr>
            <w:tcW w:w="3123" w:type="dxa"/>
          </w:tcPr>
          <w:p w14:paraId="37511992" w14:textId="77777777" w:rsidR="00F37B01" w:rsidRDefault="00F37B01" w:rsidP="000539E1">
            <w:pPr>
              <w:pStyle w:val="Paragrafoelenco"/>
              <w:ind w:left="0"/>
              <w:jc w:val="center"/>
            </w:pPr>
          </w:p>
        </w:tc>
      </w:tr>
      <w:tr w:rsidR="00F37B01" w14:paraId="39D67F31" w14:textId="77777777" w:rsidTr="000539E1">
        <w:tc>
          <w:tcPr>
            <w:tcW w:w="2082" w:type="dxa"/>
          </w:tcPr>
          <w:p w14:paraId="10A41DC8" w14:textId="77777777" w:rsidR="00F37B01" w:rsidRDefault="00F37B01" w:rsidP="000539E1">
            <w:pPr>
              <w:pStyle w:val="Paragrafoelenco"/>
              <w:ind w:left="0"/>
              <w:jc w:val="both"/>
            </w:pPr>
          </w:p>
        </w:tc>
        <w:tc>
          <w:tcPr>
            <w:tcW w:w="4037" w:type="dxa"/>
          </w:tcPr>
          <w:p w14:paraId="031729BF" w14:textId="77777777" w:rsidR="00F37B01" w:rsidRDefault="00F37B01" w:rsidP="000539E1">
            <w:pPr>
              <w:pStyle w:val="Paragrafoelenco"/>
              <w:ind w:left="0"/>
              <w:jc w:val="center"/>
            </w:pPr>
          </w:p>
        </w:tc>
        <w:tc>
          <w:tcPr>
            <w:tcW w:w="3123" w:type="dxa"/>
          </w:tcPr>
          <w:p w14:paraId="2AA93EAF" w14:textId="77777777" w:rsidR="00F37B01" w:rsidRDefault="00F37B01" w:rsidP="000539E1">
            <w:pPr>
              <w:pStyle w:val="Paragrafoelenco"/>
              <w:ind w:left="0"/>
              <w:jc w:val="center"/>
            </w:pPr>
          </w:p>
        </w:tc>
      </w:tr>
      <w:tr w:rsidR="00F37B01" w14:paraId="6724AF27" w14:textId="77777777" w:rsidTr="000539E1">
        <w:tc>
          <w:tcPr>
            <w:tcW w:w="2082" w:type="dxa"/>
          </w:tcPr>
          <w:p w14:paraId="74DA4D72" w14:textId="77777777" w:rsidR="00F37B01" w:rsidRDefault="00F37B01" w:rsidP="000539E1">
            <w:pPr>
              <w:pStyle w:val="Paragrafoelenco"/>
              <w:ind w:left="0"/>
              <w:jc w:val="both"/>
            </w:pPr>
          </w:p>
        </w:tc>
        <w:tc>
          <w:tcPr>
            <w:tcW w:w="4037" w:type="dxa"/>
          </w:tcPr>
          <w:p w14:paraId="75D9F5AA" w14:textId="77777777" w:rsidR="00F37B01" w:rsidRDefault="00F37B01" w:rsidP="000539E1">
            <w:pPr>
              <w:pStyle w:val="Paragrafoelenco"/>
              <w:ind w:left="0"/>
              <w:jc w:val="center"/>
            </w:pPr>
          </w:p>
        </w:tc>
        <w:tc>
          <w:tcPr>
            <w:tcW w:w="3123" w:type="dxa"/>
          </w:tcPr>
          <w:p w14:paraId="45B26049" w14:textId="77777777" w:rsidR="00F37B01" w:rsidRDefault="00F37B01" w:rsidP="000539E1">
            <w:pPr>
              <w:pStyle w:val="Paragrafoelenco"/>
              <w:ind w:left="0"/>
              <w:jc w:val="center"/>
            </w:pPr>
          </w:p>
        </w:tc>
      </w:tr>
      <w:tr w:rsidR="00F37B01" w14:paraId="57843F6C" w14:textId="77777777" w:rsidTr="000539E1">
        <w:tc>
          <w:tcPr>
            <w:tcW w:w="2082" w:type="dxa"/>
          </w:tcPr>
          <w:p w14:paraId="056054D2" w14:textId="77777777" w:rsidR="00F37B01" w:rsidRDefault="00F37B01" w:rsidP="000539E1">
            <w:pPr>
              <w:pStyle w:val="Paragrafoelenco"/>
              <w:ind w:left="0"/>
              <w:jc w:val="both"/>
            </w:pPr>
          </w:p>
        </w:tc>
        <w:tc>
          <w:tcPr>
            <w:tcW w:w="4037" w:type="dxa"/>
          </w:tcPr>
          <w:p w14:paraId="5BA2B41C" w14:textId="77777777" w:rsidR="00F37B01" w:rsidRDefault="00F37B01" w:rsidP="000539E1">
            <w:pPr>
              <w:pStyle w:val="Paragrafoelenco"/>
              <w:ind w:left="0"/>
              <w:jc w:val="center"/>
            </w:pPr>
          </w:p>
        </w:tc>
        <w:tc>
          <w:tcPr>
            <w:tcW w:w="3123" w:type="dxa"/>
          </w:tcPr>
          <w:p w14:paraId="0BE47C61" w14:textId="77777777" w:rsidR="00F37B01" w:rsidRDefault="00F37B01" w:rsidP="000539E1">
            <w:pPr>
              <w:pStyle w:val="Paragrafoelenco"/>
              <w:ind w:left="0"/>
              <w:jc w:val="center"/>
            </w:pPr>
          </w:p>
        </w:tc>
      </w:tr>
      <w:tr w:rsidR="00F37B01" w14:paraId="310CFB59" w14:textId="77777777" w:rsidTr="000539E1">
        <w:tc>
          <w:tcPr>
            <w:tcW w:w="2082" w:type="dxa"/>
          </w:tcPr>
          <w:p w14:paraId="0781F631" w14:textId="77777777" w:rsidR="00F37B01" w:rsidRDefault="00F37B01" w:rsidP="000539E1">
            <w:pPr>
              <w:pStyle w:val="Paragrafoelenco"/>
              <w:ind w:left="0"/>
              <w:jc w:val="both"/>
            </w:pPr>
          </w:p>
        </w:tc>
        <w:tc>
          <w:tcPr>
            <w:tcW w:w="4037" w:type="dxa"/>
          </w:tcPr>
          <w:p w14:paraId="1FCE751E" w14:textId="77777777" w:rsidR="00F37B01" w:rsidRDefault="00F37B01" w:rsidP="000539E1">
            <w:pPr>
              <w:pStyle w:val="Paragrafoelenco"/>
              <w:ind w:left="0"/>
              <w:jc w:val="center"/>
            </w:pPr>
          </w:p>
        </w:tc>
        <w:tc>
          <w:tcPr>
            <w:tcW w:w="3123" w:type="dxa"/>
          </w:tcPr>
          <w:p w14:paraId="4E6FC608" w14:textId="77777777" w:rsidR="00F37B01" w:rsidRDefault="00F37B01" w:rsidP="000539E1">
            <w:pPr>
              <w:pStyle w:val="Paragrafoelenco"/>
              <w:ind w:left="0"/>
              <w:jc w:val="center"/>
            </w:pPr>
          </w:p>
        </w:tc>
      </w:tr>
    </w:tbl>
    <w:p w14:paraId="5A134206" w14:textId="77777777" w:rsidR="00F37B01" w:rsidRPr="00C67252" w:rsidRDefault="00F37B01" w:rsidP="00F37B01">
      <w:pPr>
        <w:pStyle w:val="Paragrafoelenco"/>
        <w:ind w:hanging="436"/>
        <w:jc w:val="both"/>
      </w:pPr>
    </w:p>
    <w:p w14:paraId="2FD8BEF7" w14:textId="77777777" w:rsidR="00F37B01" w:rsidRDefault="00F37B01" w:rsidP="00F37B01">
      <w:pPr>
        <w:ind w:firstLine="284"/>
        <w:rPr>
          <w:b/>
          <w:u w:val="single"/>
        </w:rPr>
      </w:pPr>
    </w:p>
    <w:p w14:paraId="39369896" w14:textId="77777777" w:rsidR="00F37B01" w:rsidRPr="00F06951" w:rsidRDefault="00F37B01" w:rsidP="00A60DE8">
      <w:pPr>
        <w:pStyle w:val="Paragrafoelenco"/>
        <w:numPr>
          <w:ilvl w:val="0"/>
          <w:numId w:val="8"/>
        </w:numPr>
        <w:rPr>
          <w:b/>
          <w:u w:val="single"/>
        </w:rPr>
      </w:pPr>
      <w:r w:rsidRPr="00F06951">
        <w:rPr>
          <w:b/>
          <w:u w:val="single"/>
        </w:rPr>
        <w:t>COMPOSIZIONE della CLASSE</w:t>
      </w:r>
    </w:p>
    <w:p w14:paraId="7E887314" w14:textId="77777777" w:rsidR="00F37B01" w:rsidRDefault="00F37B01" w:rsidP="00F37B01">
      <w:pPr>
        <w:jc w:val="center"/>
      </w:pPr>
    </w:p>
    <w:tbl>
      <w:tblPr>
        <w:tblStyle w:val="Grigliatabella"/>
        <w:tblW w:w="0" w:type="auto"/>
        <w:tblLook w:val="04A0" w:firstRow="1" w:lastRow="0" w:firstColumn="1" w:lastColumn="0" w:noHBand="0" w:noVBand="1"/>
      </w:tblPr>
      <w:tblGrid>
        <w:gridCol w:w="1620"/>
        <w:gridCol w:w="1625"/>
        <w:gridCol w:w="1590"/>
        <w:gridCol w:w="1655"/>
        <w:gridCol w:w="1710"/>
        <w:gridCol w:w="1536"/>
      </w:tblGrid>
      <w:tr w:rsidR="00F37B01" w14:paraId="3FEFF9A2" w14:textId="77777777" w:rsidTr="000539E1">
        <w:tc>
          <w:tcPr>
            <w:tcW w:w="3245" w:type="dxa"/>
            <w:gridSpan w:val="2"/>
          </w:tcPr>
          <w:p w14:paraId="53B3B622" w14:textId="77777777" w:rsidR="00F37B01" w:rsidRDefault="00F37B01" w:rsidP="000539E1">
            <w:pPr>
              <w:jc w:val="center"/>
            </w:pPr>
            <w:r>
              <w:t>ISCRITTI</w:t>
            </w:r>
          </w:p>
        </w:tc>
        <w:tc>
          <w:tcPr>
            <w:tcW w:w="3245" w:type="dxa"/>
            <w:gridSpan w:val="2"/>
          </w:tcPr>
          <w:p w14:paraId="305F1789" w14:textId="77777777" w:rsidR="00F37B01" w:rsidRDefault="00F37B01" w:rsidP="000539E1">
            <w:pPr>
              <w:jc w:val="center"/>
            </w:pPr>
            <w:r>
              <w:t>RIPETENTI</w:t>
            </w:r>
          </w:p>
        </w:tc>
        <w:tc>
          <w:tcPr>
            <w:tcW w:w="3246" w:type="dxa"/>
            <w:gridSpan w:val="2"/>
          </w:tcPr>
          <w:p w14:paraId="4B16ACCC" w14:textId="77777777" w:rsidR="00F37B01" w:rsidRDefault="00F37B01" w:rsidP="000539E1">
            <w:pPr>
              <w:jc w:val="center"/>
            </w:pPr>
            <w:r>
              <w:t>TRASFERIMENTI</w:t>
            </w:r>
          </w:p>
        </w:tc>
      </w:tr>
      <w:tr w:rsidR="00F37B01" w14:paraId="3EC67290" w14:textId="77777777" w:rsidTr="000539E1">
        <w:tc>
          <w:tcPr>
            <w:tcW w:w="1620" w:type="dxa"/>
            <w:tcBorders>
              <w:right w:val="single" w:sz="4" w:space="0" w:color="auto"/>
            </w:tcBorders>
          </w:tcPr>
          <w:p w14:paraId="7448886D" w14:textId="77777777" w:rsidR="00F37B01" w:rsidRDefault="00F37B01" w:rsidP="000539E1">
            <w:pPr>
              <w:jc w:val="center"/>
            </w:pPr>
            <w:r>
              <w:t>M</w:t>
            </w:r>
          </w:p>
        </w:tc>
        <w:tc>
          <w:tcPr>
            <w:tcW w:w="1625" w:type="dxa"/>
            <w:tcBorders>
              <w:left w:val="single" w:sz="4" w:space="0" w:color="auto"/>
            </w:tcBorders>
          </w:tcPr>
          <w:p w14:paraId="1DA6AFDE" w14:textId="77777777" w:rsidR="00F37B01" w:rsidRDefault="00F37B01" w:rsidP="000539E1">
            <w:pPr>
              <w:jc w:val="center"/>
            </w:pPr>
            <w:r>
              <w:t>F</w:t>
            </w:r>
          </w:p>
        </w:tc>
        <w:tc>
          <w:tcPr>
            <w:tcW w:w="1590" w:type="dxa"/>
            <w:tcBorders>
              <w:right w:val="single" w:sz="4" w:space="0" w:color="auto"/>
            </w:tcBorders>
          </w:tcPr>
          <w:p w14:paraId="1EB58B47" w14:textId="77777777" w:rsidR="00F37B01" w:rsidRDefault="00F37B01" w:rsidP="000539E1">
            <w:pPr>
              <w:jc w:val="center"/>
            </w:pPr>
            <w:r>
              <w:t>M</w:t>
            </w:r>
          </w:p>
        </w:tc>
        <w:tc>
          <w:tcPr>
            <w:tcW w:w="1655" w:type="dxa"/>
            <w:tcBorders>
              <w:left w:val="single" w:sz="4" w:space="0" w:color="auto"/>
            </w:tcBorders>
          </w:tcPr>
          <w:p w14:paraId="35ACDC0A" w14:textId="77777777" w:rsidR="00F37B01" w:rsidRDefault="00F37B01" w:rsidP="000539E1">
            <w:pPr>
              <w:jc w:val="center"/>
            </w:pPr>
            <w:r>
              <w:t>F</w:t>
            </w:r>
          </w:p>
        </w:tc>
        <w:tc>
          <w:tcPr>
            <w:tcW w:w="1710" w:type="dxa"/>
            <w:tcBorders>
              <w:right w:val="single" w:sz="4" w:space="0" w:color="auto"/>
            </w:tcBorders>
          </w:tcPr>
          <w:p w14:paraId="43823CC8" w14:textId="77777777" w:rsidR="00F37B01" w:rsidRDefault="00F37B01" w:rsidP="000539E1">
            <w:pPr>
              <w:jc w:val="center"/>
            </w:pPr>
            <w:r>
              <w:t>M</w:t>
            </w:r>
          </w:p>
        </w:tc>
        <w:tc>
          <w:tcPr>
            <w:tcW w:w="1536" w:type="dxa"/>
            <w:tcBorders>
              <w:left w:val="single" w:sz="4" w:space="0" w:color="auto"/>
            </w:tcBorders>
          </w:tcPr>
          <w:p w14:paraId="766293A1" w14:textId="77777777" w:rsidR="00F37B01" w:rsidRDefault="00F37B01" w:rsidP="000539E1">
            <w:pPr>
              <w:jc w:val="center"/>
            </w:pPr>
            <w:r>
              <w:t>F</w:t>
            </w:r>
          </w:p>
        </w:tc>
      </w:tr>
      <w:tr w:rsidR="00F37B01" w14:paraId="416931C4" w14:textId="77777777" w:rsidTr="000539E1">
        <w:tc>
          <w:tcPr>
            <w:tcW w:w="1620" w:type="dxa"/>
            <w:tcBorders>
              <w:bottom w:val="single" w:sz="4" w:space="0" w:color="auto"/>
              <w:right w:val="single" w:sz="4" w:space="0" w:color="auto"/>
            </w:tcBorders>
          </w:tcPr>
          <w:p w14:paraId="5E25C784" w14:textId="77777777" w:rsidR="00F37B01" w:rsidRDefault="00F37B01" w:rsidP="000539E1">
            <w:pPr>
              <w:jc w:val="center"/>
            </w:pPr>
          </w:p>
        </w:tc>
        <w:tc>
          <w:tcPr>
            <w:tcW w:w="1625" w:type="dxa"/>
            <w:tcBorders>
              <w:left w:val="single" w:sz="4" w:space="0" w:color="auto"/>
              <w:bottom w:val="single" w:sz="4" w:space="0" w:color="auto"/>
            </w:tcBorders>
          </w:tcPr>
          <w:p w14:paraId="6A63FE8C" w14:textId="77777777" w:rsidR="00F37B01" w:rsidRDefault="00F37B01" w:rsidP="000539E1">
            <w:pPr>
              <w:jc w:val="center"/>
            </w:pPr>
          </w:p>
        </w:tc>
        <w:tc>
          <w:tcPr>
            <w:tcW w:w="1590" w:type="dxa"/>
            <w:tcBorders>
              <w:right w:val="single" w:sz="4" w:space="0" w:color="auto"/>
            </w:tcBorders>
          </w:tcPr>
          <w:p w14:paraId="19293AC5" w14:textId="77777777" w:rsidR="00F37B01" w:rsidRDefault="00F37B01" w:rsidP="000539E1">
            <w:pPr>
              <w:jc w:val="center"/>
            </w:pPr>
          </w:p>
        </w:tc>
        <w:tc>
          <w:tcPr>
            <w:tcW w:w="1655" w:type="dxa"/>
            <w:tcBorders>
              <w:left w:val="single" w:sz="4" w:space="0" w:color="auto"/>
            </w:tcBorders>
          </w:tcPr>
          <w:p w14:paraId="5DC05F59" w14:textId="77777777" w:rsidR="00F37B01" w:rsidRDefault="00F37B01" w:rsidP="000539E1">
            <w:pPr>
              <w:jc w:val="center"/>
            </w:pPr>
          </w:p>
        </w:tc>
        <w:tc>
          <w:tcPr>
            <w:tcW w:w="1710" w:type="dxa"/>
            <w:tcBorders>
              <w:right w:val="single" w:sz="4" w:space="0" w:color="auto"/>
            </w:tcBorders>
          </w:tcPr>
          <w:p w14:paraId="3816B39F" w14:textId="77777777" w:rsidR="00F37B01" w:rsidRDefault="00F37B01" w:rsidP="000539E1">
            <w:pPr>
              <w:jc w:val="center"/>
            </w:pPr>
          </w:p>
        </w:tc>
        <w:tc>
          <w:tcPr>
            <w:tcW w:w="1536" w:type="dxa"/>
            <w:tcBorders>
              <w:left w:val="single" w:sz="4" w:space="0" w:color="auto"/>
            </w:tcBorders>
          </w:tcPr>
          <w:p w14:paraId="59F5AFE1" w14:textId="77777777" w:rsidR="00F37B01" w:rsidRDefault="00F37B01" w:rsidP="000539E1">
            <w:pPr>
              <w:jc w:val="center"/>
            </w:pPr>
          </w:p>
        </w:tc>
      </w:tr>
    </w:tbl>
    <w:p w14:paraId="7BA6FCAC" w14:textId="77777777" w:rsidR="00F37B01" w:rsidRPr="00C67252" w:rsidRDefault="00F37B01" w:rsidP="00F37B01">
      <w:pPr>
        <w:ind w:firstLine="709"/>
      </w:pPr>
    </w:p>
    <w:p w14:paraId="7BFCC3C6" w14:textId="77777777" w:rsidR="006C4A3E" w:rsidRPr="00086280" w:rsidRDefault="006C4A3E" w:rsidP="00F37B01"/>
    <w:p w14:paraId="1C41B641" w14:textId="77777777" w:rsidR="00F37B01" w:rsidRPr="00F06951" w:rsidRDefault="00F37B01" w:rsidP="00A60DE8">
      <w:pPr>
        <w:pStyle w:val="Paragrafoelenco"/>
        <w:numPr>
          <w:ilvl w:val="0"/>
          <w:numId w:val="8"/>
        </w:numPr>
        <w:rPr>
          <w:b/>
          <w:u w:val="single"/>
        </w:rPr>
      </w:pPr>
      <w:r w:rsidRPr="00F06951">
        <w:rPr>
          <w:b/>
          <w:u w:val="single"/>
        </w:rPr>
        <w:t>NORMATIVA di RIFERIMENTO</w:t>
      </w:r>
    </w:p>
    <w:p w14:paraId="1FF9A858" w14:textId="77777777" w:rsidR="00F37B01" w:rsidRDefault="00F37B01" w:rsidP="00F37B01"/>
    <w:p w14:paraId="47BBEB72" w14:textId="7CE6FEE9" w:rsidR="00F37B01" w:rsidRPr="009012E9" w:rsidRDefault="00F37B01" w:rsidP="00A60DE8">
      <w:pPr>
        <w:pStyle w:val="Paragrafoelenco"/>
        <w:numPr>
          <w:ilvl w:val="0"/>
          <w:numId w:val="4"/>
        </w:numPr>
        <w:rPr>
          <w:b/>
        </w:rPr>
      </w:pPr>
      <w:r w:rsidRPr="009012E9">
        <w:rPr>
          <w:b/>
        </w:rPr>
        <w:t>INDICAZIONI NAZIONALI</w:t>
      </w:r>
      <w:r w:rsidR="00F64276">
        <w:rPr>
          <w:b/>
        </w:rPr>
        <w:t xml:space="preserve"> </w:t>
      </w:r>
    </w:p>
    <w:p w14:paraId="57AFD8F9" w14:textId="77777777" w:rsidR="001A22BA" w:rsidRDefault="001A22BA" w:rsidP="001A22BA">
      <w:pPr>
        <w:jc w:val="both"/>
      </w:pPr>
    </w:p>
    <w:p w14:paraId="0F444617" w14:textId="20E8CA9F" w:rsidR="00F37B01" w:rsidRPr="00BF0782" w:rsidRDefault="00F37B01" w:rsidP="00351D1C">
      <w:pPr>
        <w:jc w:val="both"/>
      </w:pPr>
      <w:r w:rsidRPr="00BF0782">
        <w:t>Le Indicazioni Nazionali degli obiettivi specifici di apprendimento per i licei</w:t>
      </w:r>
      <w:r w:rsidR="003861D9" w:rsidRPr="00BF0782">
        <w:t xml:space="preserve"> (DPR</w:t>
      </w:r>
      <w:r w:rsidR="00F06A3E" w:rsidRPr="00BF0782">
        <w:t xml:space="preserve"> n. 89/2010)</w:t>
      </w:r>
      <w:r w:rsidRPr="00BF0782">
        <w:t>, gli indirizzi tecnici</w:t>
      </w:r>
      <w:r w:rsidR="00F06A3E" w:rsidRPr="00BF0782">
        <w:t xml:space="preserve"> (DPR n. </w:t>
      </w:r>
      <w:r w:rsidR="00EB7997" w:rsidRPr="00BF0782">
        <w:t>88/2010)</w:t>
      </w:r>
      <w:r w:rsidRPr="00BF0782">
        <w:t xml:space="preserve"> e professionali</w:t>
      </w:r>
      <w:r w:rsidR="00EB7997" w:rsidRPr="00BF0782">
        <w:t xml:space="preserve"> (</w:t>
      </w:r>
      <w:proofErr w:type="spellStart"/>
      <w:r w:rsidR="00050929" w:rsidRPr="00BF0782">
        <w:t>D.Lgs</w:t>
      </w:r>
      <w:proofErr w:type="spellEnd"/>
      <w:r w:rsidR="002F68A3" w:rsidRPr="00BF0782">
        <w:t xml:space="preserve"> n. 61/2017)</w:t>
      </w:r>
      <w:r w:rsidRPr="00BF0782">
        <w:t xml:space="preserve"> rappresentano la declinazione disciplinare del Profilo Educativo, Culturale e Professionale dello studente a conclusione dei percorsi d’indirizzo. Il Profilo e le Indicazioni costituiscono, dunque, l’intelaiatura sulla quale le istituzioni scolastiche disegnano il proprio Piano dell’Offerta Formativa, i docenti costituiscono i propri percorsi didattici e gli studenti raggiungono gli obiettivi di apprendimento e maturano le competenze proprie dell’indirizzo.</w:t>
      </w:r>
    </w:p>
    <w:p w14:paraId="73BFE4D3" w14:textId="77777777" w:rsidR="00F37B01" w:rsidRDefault="00F37B01" w:rsidP="00482725">
      <w:pPr>
        <w:jc w:val="both"/>
      </w:pPr>
    </w:p>
    <w:p w14:paraId="23BA64C5" w14:textId="77777777" w:rsidR="00F37B01" w:rsidRPr="00F411C0" w:rsidRDefault="00F37B01" w:rsidP="00A60DE8">
      <w:pPr>
        <w:pStyle w:val="Paragrafoelenco"/>
        <w:numPr>
          <w:ilvl w:val="0"/>
          <w:numId w:val="4"/>
        </w:numPr>
        <w:jc w:val="both"/>
        <w:rPr>
          <w:b/>
        </w:rPr>
      </w:pPr>
      <w:r w:rsidRPr="00F411C0">
        <w:rPr>
          <w:b/>
        </w:rPr>
        <w:t>NORMATIVA DI RIFERIMENTO PER LA DIDATTICA DIGITALE INTEGRATA</w:t>
      </w:r>
    </w:p>
    <w:p w14:paraId="60F1E152" w14:textId="707CEFAD" w:rsidR="0077239E" w:rsidRPr="00F411C0" w:rsidRDefault="00F37B01" w:rsidP="00F37B01">
      <w:pPr>
        <w:jc w:val="both"/>
        <w:rPr>
          <w:b/>
        </w:rPr>
      </w:pPr>
      <w:r w:rsidRPr="00F411C0">
        <w:rPr>
          <w:b/>
        </w:rPr>
        <w:t>Decreto del Ministro dell’istruzione 26 giugno 2020 e Linee guida per la Didattica digitale integrata</w:t>
      </w:r>
    </w:p>
    <w:p w14:paraId="40AA1933" w14:textId="77777777" w:rsidR="0077239E" w:rsidRPr="00F411C0" w:rsidRDefault="0077239E" w:rsidP="00F37B01">
      <w:pPr>
        <w:jc w:val="both"/>
        <w:rPr>
          <w:b/>
        </w:rPr>
      </w:pPr>
    </w:p>
    <w:p w14:paraId="68DAFCF9" w14:textId="77777777" w:rsidR="00F6645B" w:rsidRPr="0029781D" w:rsidRDefault="006C08F2" w:rsidP="008B4727">
      <w:pPr>
        <w:jc w:val="both"/>
        <w:rPr>
          <w:bCs/>
        </w:rPr>
      </w:pPr>
      <w:r w:rsidRPr="0029781D">
        <w:rPr>
          <w:bCs/>
        </w:rPr>
        <w:t xml:space="preserve">L’Istituto con delibera del collegio docenti del 2 settembre 2020 ha già adottato nei precedenti anni scolastici e integrato nel PTOF un modello di Didattica digitale integrata secondo le linee guida nazionali in modo tale da consentire le attività didattiche in sicurezza (in caso di nuovo lock down o di emergenze sanitarie) e con spirito di profonda innovazione metodologica. Pertanto in linea con le precedenti indicazioni normative, in base all’esperienza degli anni passati e in continuità con essi, il </w:t>
      </w:r>
      <w:r w:rsidRPr="0029781D">
        <w:rPr>
          <w:bCs/>
        </w:rPr>
        <w:lastRenderedPageBreak/>
        <w:t xml:space="preserve">nostro Istituto intende continuare a valorizzare la metodologia innovativa della DDI e le buone pratiche messe in atto grazie ad essa come </w:t>
      </w:r>
      <w:r w:rsidRPr="00A7092B">
        <w:rPr>
          <w:bCs/>
        </w:rPr>
        <w:t>riconfermato dal Collegio docenti del 4.09.2023 e nuovamente approvato dal Consiglio di Istituto del 9 settembre 2022, delibera n.32.</w:t>
      </w:r>
      <w:r w:rsidRPr="0029781D">
        <w:rPr>
          <w:bCs/>
        </w:rPr>
        <w:t xml:space="preserve"> </w:t>
      </w:r>
    </w:p>
    <w:p w14:paraId="3895DD64" w14:textId="288A9DF8" w:rsidR="006C08F2" w:rsidRPr="0029781D" w:rsidRDefault="006C08F2" w:rsidP="008B4727">
      <w:pPr>
        <w:jc w:val="both"/>
        <w:rPr>
          <w:bCs/>
        </w:rPr>
      </w:pPr>
      <w:r w:rsidRPr="0029781D">
        <w:rPr>
          <w:bCs/>
        </w:rPr>
        <w:t xml:space="preserve">In particolare si farà attenzione a: </w:t>
      </w:r>
    </w:p>
    <w:p w14:paraId="09B67295" w14:textId="77777777" w:rsidR="006C08F2" w:rsidRPr="0029781D" w:rsidRDefault="006C08F2" w:rsidP="008B4727">
      <w:pPr>
        <w:jc w:val="both"/>
        <w:rPr>
          <w:bCs/>
        </w:rPr>
      </w:pPr>
      <w:r w:rsidRPr="0029781D">
        <w:rPr>
          <w:bCs/>
        </w:rPr>
        <w:t xml:space="preserve">a) Valorizzare le metodologie di apprendimento partecipato, laboratoriale e le strategie di ricerca azione che sviluppano autonomia critica negli studenti. </w:t>
      </w:r>
    </w:p>
    <w:p w14:paraId="1B7EB597" w14:textId="1C29A5E4" w:rsidR="006C08F2" w:rsidRPr="0029781D" w:rsidRDefault="006C08F2" w:rsidP="008B4727">
      <w:pPr>
        <w:jc w:val="both"/>
        <w:rPr>
          <w:bCs/>
        </w:rPr>
      </w:pPr>
      <w:r w:rsidRPr="0029781D">
        <w:rPr>
          <w:bCs/>
        </w:rPr>
        <w:t>b) Consolidare l’utilizzo delle piattaforme</w:t>
      </w:r>
      <w:r w:rsidR="002D1CAA">
        <w:rPr>
          <w:bCs/>
        </w:rPr>
        <w:t xml:space="preserve"> (G SUITE)</w:t>
      </w:r>
      <w:r w:rsidRPr="0029781D">
        <w:rPr>
          <w:bCs/>
        </w:rPr>
        <w:t>, delle classi virtuali e dei dispositivi digitali sperimentati negli anni precedenti al fine di monitorare il progresso degli apprendimenti.</w:t>
      </w:r>
    </w:p>
    <w:p w14:paraId="6455E619" w14:textId="4AD8569A" w:rsidR="006C08F2" w:rsidRPr="0029781D" w:rsidRDefault="00F6645B" w:rsidP="008B4727">
      <w:pPr>
        <w:jc w:val="both"/>
        <w:rPr>
          <w:bCs/>
        </w:rPr>
      </w:pPr>
      <w:r w:rsidRPr="0029781D">
        <w:rPr>
          <w:bCs/>
        </w:rPr>
        <w:t>c) Implementare la Didattica in presenza con l’utilizzo del Digitale al fine di non disperdere il patrimonio di competenze didattiche, tecnologiche e pedagogiche acquisite e di disporre di nuovi strumenti capaci di rendere più motivante il processo di insegnamento-apprendimento favorendo maggiore flessibilità e personalizzazione.</w:t>
      </w:r>
    </w:p>
    <w:p w14:paraId="230D7915" w14:textId="77777777" w:rsidR="00F6645B" w:rsidRPr="0029781D" w:rsidRDefault="00F6645B" w:rsidP="00F6645B">
      <w:pPr>
        <w:jc w:val="both"/>
        <w:rPr>
          <w:bCs/>
        </w:rPr>
      </w:pPr>
      <w:r w:rsidRPr="0029781D">
        <w:rPr>
          <w:bCs/>
        </w:rPr>
        <w:t>Il fine ultimo è </w:t>
      </w:r>
      <w:r w:rsidRPr="0029781D">
        <w:rPr>
          <w:b/>
          <w:bCs/>
        </w:rPr>
        <w:t>costruire una comunità educante</w:t>
      </w:r>
      <w:r w:rsidRPr="0029781D">
        <w:rPr>
          <w:bCs/>
        </w:rPr>
        <w:t> capace di </w:t>
      </w:r>
      <w:r w:rsidRPr="0029781D">
        <w:rPr>
          <w:b/>
          <w:bCs/>
        </w:rPr>
        <w:t>saldare gli apprendimenti formali con quelli informali e non-formali</w:t>
      </w:r>
      <w:r w:rsidRPr="0029781D">
        <w:rPr>
          <w:bCs/>
        </w:rPr>
        <w:t> rilanciando l’</w:t>
      </w:r>
      <w:r w:rsidRPr="0029781D">
        <w:rPr>
          <w:b/>
          <w:bCs/>
        </w:rPr>
        <w:t>alleanza Scuola-territorio-famiglia</w:t>
      </w:r>
      <w:r w:rsidRPr="0029781D">
        <w:rPr>
          <w:bCs/>
        </w:rPr>
        <w:t> per valorizzare una dimensione di autentica </w:t>
      </w:r>
      <w:r w:rsidRPr="0029781D">
        <w:rPr>
          <w:b/>
          <w:bCs/>
        </w:rPr>
        <w:t>centralità degli studenti</w:t>
      </w:r>
      <w:r w:rsidRPr="0029781D">
        <w:rPr>
          <w:bCs/>
        </w:rPr>
        <w:t>.</w:t>
      </w:r>
    </w:p>
    <w:p w14:paraId="1A3D0F4E" w14:textId="77777777" w:rsidR="008E5595" w:rsidRDefault="008E5595" w:rsidP="00F37B01">
      <w:pPr>
        <w:jc w:val="both"/>
        <w:rPr>
          <w:bCs/>
          <w:highlight w:val="yellow"/>
        </w:rPr>
      </w:pPr>
    </w:p>
    <w:p w14:paraId="40B8A59E" w14:textId="08FAD7FF" w:rsidR="00F37B01" w:rsidRPr="00833064" w:rsidRDefault="00277002" w:rsidP="00F37B01">
      <w:pPr>
        <w:jc w:val="both"/>
        <w:rPr>
          <w:b/>
        </w:rPr>
      </w:pPr>
      <w:r w:rsidRPr="00F6645B">
        <w:rPr>
          <w:b/>
        </w:rPr>
        <w:t>S</w:t>
      </w:r>
      <w:r w:rsidR="00F97112" w:rsidRPr="00F6645B">
        <w:rPr>
          <w:b/>
        </w:rPr>
        <w:t>i rimanda al Regolamento DDI pubblicato sul sito dell’Istituto</w:t>
      </w:r>
      <w:r w:rsidR="0077239E" w:rsidRPr="00F6645B">
        <w:rPr>
          <w:b/>
        </w:rPr>
        <w:t>.</w:t>
      </w:r>
    </w:p>
    <w:p w14:paraId="06B68641" w14:textId="77777777" w:rsidR="00F37B01" w:rsidRPr="00B80EF1" w:rsidRDefault="00F37B01" w:rsidP="00F37B01">
      <w:pPr>
        <w:jc w:val="both"/>
        <w:rPr>
          <w:b/>
        </w:rPr>
      </w:pPr>
    </w:p>
    <w:p w14:paraId="0DF870ED" w14:textId="79B327FB" w:rsidR="00F37B01" w:rsidRDefault="003F1A58" w:rsidP="00235775">
      <w:pPr>
        <w:pStyle w:val="Paragrafoelenco"/>
        <w:ind w:left="0"/>
        <w:jc w:val="both"/>
      </w:pPr>
      <w:r w:rsidRPr="009B16C8">
        <w:rPr>
          <w:u w:val="single"/>
        </w:rPr>
        <w:t>Allegato C</w:t>
      </w:r>
      <w:r w:rsidRPr="009B16C8">
        <w:t xml:space="preserve"> – Rubrica per la valutazione di prodotti multimediali e compiti </w:t>
      </w:r>
      <w:r w:rsidR="00F23137" w:rsidRPr="009B16C8">
        <w:t xml:space="preserve">complessi attuati con </w:t>
      </w:r>
      <w:r w:rsidRPr="009B16C8">
        <w:t xml:space="preserve">la didattica in presenza e </w:t>
      </w:r>
      <w:r w:rsidR="00F23137" w:rsidRPr="009B16C8">
        <w:t xml:space="preserve">con </w:t>
      </w:r>
      <w:r w:rsidRPr="009B16C8">
        <w:t>la DDI.</w:t>
      </w:r>
    </w:p>
    <w:p w14:paraId="4B8EFCB8" w14:textId="77777777" w:rsidR="009B16C8" w:rsidRDefault="009B16C8" w:rsidP="00F23137">
      <w:pPr>
        <w:jc w:val="both"/>
      </w:pPr>
    </w:p>
    <w:p w14:paraId="0F10DDE9" w14:textId="77777777" w:rsidR="00F37B01" w:rsidRDefault="00F37B01" w:rsidP="00A60DE8">
      <w:pPr>
        <w:pStyle w:val="Paragrafoelenco"/>
        <w:numPr>
          <w:ilvl w:val="0"/>
          <w:numId w:val="4"/>
        </w:numPr>
        <w:jc w:val="both"/>
        <w:rPr>
          <w:b/>
        </w:rPr>
      </w:pPr>
      <w:r w:rsidRPr="009012E9">
        <w:rPr>
          <w:b/>
        </w:rPr>
        <w:t>QUADRI DI RIFERIMENTO</w:t>
      </w:r>
    </w:p>
    <w:p w14:paraId="582998F1" w14:textId="77777777" w:rsidR="00D0601D" w:rsidRPr="009012E9" w:rsidRDefault="00D0601D" w:rsidP="00D0601D">
      <w:pPr>
        <w:pStyle w:val="Paragrafoelenco"/>
        <w:jc w:val="both"/>
        <w:rPr>
          <w:b/>
        </w:rPr>
      </w:pPr>
    </w:p>
    <w:p w14:paraId="151DF4C3" w14:textId="1252CFE1" w:rsidR="00F37B01" w:rsidRPr="00D0601D" w:rsidRDefault="00F37B01" w:rsidP="00F37B01">
      <w:pPr>
        <w:pStyle w:val="Paragrafoelenco"/>
        <w:ind w:left="142" w:hanging="142"/>
        <w:jc w:val="both"/>
        <w:rPr>
          <w:b/>
        </w:rPr>
      </w:pPr>
      <w:r w:rsidRPr="00D0601D">
        <w:rPr>
          <w:b/>
        </w:rPr>
        <w:t>D.M.</w:t>
      </w:r>
      <w:r w:rsidR="00D0601D" w:rsidRPr="00D0601D">
        <w:rPr>
          <w:b/>
        </w:rPr>
        <w:t xml:space="preserve"> 769 del </w:t>
      </w:r>
      <w:r w:rsidRPr="00D0601D">
        <w:rPr>
          <w:b/>
        </w:rPr>
        <w:t>26 novembre 2018</w:t>
      </w:r>
    </w:p>
    <w:p w14:paraId="39438A66" w14:textId="617EDF43" w:rsidR="00F37B01" w:rsidRPr="00D0601D" w:rsidRDefault="00F37B01" w:rsidP="00251700">
      <w:pPr>
        <w:pStyle w:val="Paragrafoelenco"/>
        <w:ind w:left="0"/>
        <w:jc w:val="both"/>
      </w:pPr>
      <w:r w:rsidRPr="00D0601D">
        <w:rPr>
          <w:u w:val="single"/>
        </w:rPr>
        <w:t>Allegato A</w:t>
      </w:r>
      <w:r w:rsidRPr="00D0601D">
        <w:t xml:space="preserve"> – Quadro di riferimento per la redazione e lo svolgimento della prima prova scritta</w:t>
      </w:r>
      <w:r w:rsidR="00251700" w:rsidRPr="00D0601D">
        <w:t xml:space="preserve"> </w:t>
      </w:r>
      <w:r w:rsidRPr="00D0601D">
        <w:t xml:space="preserve">dell’esame di </w:t>
      </w:r>
      <w:r w:rsidR="00242FA4">
        <w:t>Maturità</w:t>
      </w:r>
      <w:r w:rsidRPr="00D0601D">
        <w:t xml:space="preserve"> (tutti i percorsi e gli indirizzi dell’istruzione liceale, tecnica e professionale)</w:t>
      </w:r>
    </w:p>
    <w:p w14:paraId="6F212F50" w14:textId="77777777" w:rsidR="00F37B01" w:rsidRPr="00251700" w:rsidRDefault="00F37B01" w:rsidP="00F37B01">
      <w:pPr>
        <w:pStyle w:val="Paragrafoelenco"/>
        <w:ind w:left="142" w:hanging="142"/>
        <w:jc w:val="both"/>
        <w:rPr>
          <w:highlight w:val="yellow"/>
        </w:rPr>
      </w:pPr>
    </w:p>
    <w:p w14:paraId="6720FC1B" w14:textId="77777777" w:rsidR="00F37B01" w:rsidRPr="00D0601D" w:rsidRDefault="00F37B01" w:rsidP="00F37B01">
      <w:pPr>
        <w:pStyle w:val="Paragrafoelenco"/>
        <w:ind w:left="142" w:hanging="142"/>
        <w:jc w:val="both"/>
        <w:rPr>
          <w:b/>
        </w:rPr>
      </w:pPr>
      <w:r w:rsidRPr="00D0601D">
        <w:rPr>
          <w:b/>
        </w:rPr>
        <w:t>Tipologie di prova</w:t>
      </w:r>
    </w:p>
    <w:p w14:paraId="7774954F" w14:textId="77777777" w:rsidR="00F37B01" w:rsidRPr="00D0601D" w:rsidRDefault="00F37B01" w:rsidP="00A60DE8">
      <w:pPr>
        <w:pStyle w:val="Paragrafoelenco"/>
        <w:numPr>
          <w:ilvl w:val="0"/>
          <w:numId w:val="5"/>
        </w:numPr>
        <w:jc w:val="both"/>
      </w:pPr>
      <w:r w:rsidRPr="00D0601D">
        <w:t>Analisi e interpretazione di un testo letterario italiano</w:t>
      </w:r>
    </w:p>
    <w:p w14:paraId="4E91016B" w14:textId="77777777" w:rsidR="00F37B01" w:rsidRPr="00D0601D" w:rsidRDefault="00F37B01" w:rsidP="00A60DE8">
      <w:pPr>
        <w:pStyle w:val="Paragrafoelenco"/>
        <w:numPr>
          <w:ilvl w:val="0"/>
          <w:numId w:val="5"/>
        </w:numPr>
        <w:jc w:val="both"/>
      </w:pPr>
      <w:r w:rsidRPr="00D0601D">
        <w:t>Analisi e produzione di un testo argomentativo</w:t>
      </w:r>
    </w:p>
    <w:p w14:paraId="2B63AC3A" w14:textId="38DE6530" w:rsidR="00341001" w:rsidRDefault="00F37B01" w:rsidP="00A60DE8">
      <w:pPr>
        <w:pStyle w:val="Paragrafoelenco"/>
        <w:numPr>
          <w:ilvl w:val="0"/>
          <w:numId w:val="5"/>
        </w:numPr>
        <w:jc w:val="both"/>
      </w:pPr>
      <w:r w:rsidRPr="00D0601D">
        <w:t>Riflessione critica di carattere espositivo-argomentativo su tematiche di attualità</w:t>
      </w:r>
    </w:p>
    <w:p w14:paraId="1DBF7B00" w14:textId="77777777" w:rsidR="0046534E" w:rsidRPr="0046534E" w:rsidRDefault="0046534E" w:rsidP="0046534E">
      <w:pPr>
        <w:pStyle w:val="Paragrafoelenco"/>
        <w:jc w:val="both"/>
      </w:pPr>
    </w:p>
    <w:p w14:paraId="1DD31FC7" w14:textId="77777777" w:rsidR="00761381" w:rsidRPr="00341001" w:rsidRDefault="00F37B01" w:rsidP="00F37B01">
      <w:pPr>
        <w:pStyle w:val="Paragrafoelenco"/>
        <w:ind w:left="142" w:hanging="142"/>
        <w:jc w:val="both"/>
      </w:pPr>
      <w:r w:rsidRPr="00341001">
        <w:t xml:space="preserve">Con riferimento agli ambiti artistico, letterario, storico, filosofico, scientifico, tecnologico, economico, </w:t>
      </w:r>
    </w:p>
    <w:p w14:paraId="01301B8F" w14:textId="13040F7E" w:rsidR="00F37B01" w:rsidRDefault="00F37B01" w:rsidP="00761381">
      <w:pPr>
        <w:pStyle w:val="Paragrafoelenco"/>
        <w:ind w:left="0"/>
        <w:jc w:val="both"/>
      </w:pPr>
      <w:r w:rsidRPr="00341001">
        <w:t>sociale di cui all’art. 17 del D.lgs. 62/17 e per dar modo ai candidati di esprimersi su un ventaglio sufficientemente ampio di argomenti, saranno fornite sette tracce: due per tipologia A, tre per tipologia B e due per la tipologia C.</w:t>
      </w:r>
    </w:p>
    <w:p w14:paraId="2D9DF9B8" w14:textId="77777777" w:rsidR="00F37B01" w:rsidRDefault="00F37B01" w:rsidP="00F37B01">
      <w:pPr>
        <w:pStyle w:val="Paragrafoelenco"/>
        <w:ind w:left="142" w:hanging="142"/>
        <w:jc w:val="both"/>
        <w:rPr>
          <w:b/>
        </w:rPr>
      </w:pPr>
    </w:p>
    <w:p w14:paraId="2081C73D" w14:textId="77777777" w:rsidR="00F37B01" w:rsidRDefault="00F37B01" w:rsidP="00F37B01">
      <w:pPr>
        <w:pStyle w:val="Paragrafoelenco"/>
        <w:ind w:left="142" w:hanging="142"/>
        <w:jc w:val="both"/>
        <w:rPr>
          <w:b/>
        </w:rPr>
      </w:pPr>
      <w:r>
        <w:rPr>
          <w:b/>
        </w:rPr>
        <w:t>Nuclei tematici fondamentali</w:t>
      </w:r>
    </w:p>
    <w:p w14:paraId="37BB28CB" w14:textId="77777777" w:rsidR="00761381" w:rsidRPr="00C306A7" w:rsidRDefault="00F37B01" w:rsidP="00F37B01">
      <w:pPr>
        <w:pStyle w:val="Paragrafoelenco"/>
        <w:ind w:left="142" w:hanging="142"/>
        <w:jc w:val="both"/>
      </w:pPr>
      <w:r w:rsidRPr="00C306A7">
        <w:t xml:space="preserve">Sia per quanto concerne i testi proposti, sia per quanto attiene alle problematiche contenute nelle tracce, </w:t>
      </w:r>
    </w:p>
    <w:p w14:paraId="2B37F4D0" w14:textId="77777777" w:rsidR="00761381" w:rsidRPr="00C306A7" w:rsidRDefault="00F37B01" w:rsidP="00F37B01">
      <w:pPr>
        <w:pStyle w:val="Paragrafoelenco"/>
        <w:ind w:left="142" w:hanging="142"/>
        <w:jc w:val="both"/>
      </w:pPr>
      <w:r w:rsidRPr="00C306A7">
        <w:t xml:space="preserve">le tematiche trattate potranno essere collegate, per tutte le tre tipologie, agli ambiti previsti dall’art. 17 </w:t>
      </w:r>
    </w:p>
    <w:p w14:paraId="2DC52167" w14:textId="2218C485" w:rsidR="00F37B01" w:rsidRDefault="00F37B01" w:rsidP="00F37B01">
      <w:pPr>
        <w:pStyle w:val="Paragrafoelenco"/>
        <w:ind w:left="142" w:hanging="142"/>
        <w:jc w:val="both"/>
      </w:pPr>
      <w:r w:rsidRPr="00C306A7">
        <w:t xml:space="preserve">del </w:t>
      </w:r>
      <w:proofErr w:type="spellStart"/>
      <w:r w:rsidRPr="00C306A7">
        <w:t>D.Lgs</w:t>
      </w:r>
      <w:proofErr w:type="spellEnd"/>
      <w:r w:rsidRPr="00C306A7">
        <w:t xml:space="preserve"> 62/2017.</w:t>
      </w:r>
    </w:p>
    <w:p w14:paraId="7E9F2B04" w14:textId="77777777" w:rsidR="00F37B01" w:rsidRDefault="00F37B01" w:rsidP="00F37B01">
      <w:pPr>
        <w:pStyle w:val="Paragrafoelenco"/>
        <w:ind w:left="142" w:hanging="142"/>
        <w:jc w:val="both"/>
      </w:pPr>
    </w:p>
    <w:p w14:paraId="3B4242A9" w14:textId="3FDBC167" w:rsidR="00F37B01" w:rsidRPr="00BA4596" w:rsidRDefault="00F37B01" w:rsidP="00BA4596">
      <w:pPr>
        <w:jc w:val="both"/>
        <w:rPr>
          <w:b/>
        </w:rPr>
      </w:pPr>
      <w:r w:rsidRPr="00BA4596">
        <w:rPr>
          <w:b/>
        </w:rPr>
        <w:t>Griglia di valutazione per l’attribuzione dei punteggi</w:t>
      </w:r>
    </w:p>
    <w:p w14:paraId="4CD686FF" w14:textId="77777777" w:rsidR="00761381" w:rsidRDefault="00F37B01" w:rsidP="00F37B01">
      <w:pPr>
        <w:pStyle w:val="Paragrafoelenco"/>
        <w:ind w:left="142" w:hanging="142"/>
        <w:jc w:val="both"/>
      </w:pPr>
      <w:r>
        <w:t xml:space="preserve">Le griglie contengono gli indicatori generali e di seguito quelli specifici per le singole tipologie di </w:t>
      </w:r>
    </w:p>
    <w:p w14:paraId="7804158C" w14:textId="1CB7A8E1" w:rsidR="00F37B01" w:rsidRDefault="00F37B01" w:rsidP="00F37B01">
      <w:pPr>
        <w:pStyle w:val="Paragrafoelenco"/>
        <w:ind w:left="142" w:hanging="142"/>
        <w:jc w:val="both"/>
      </w:pPr>
      <w:r>
        <w:t>prove. La commissione predispone i descrittori.</w:t>
      </w:r>
    </w:p>
    <w:p w14:paraId="3EEAD131" w14:textId="77777777" w:rsidR="00761381" w:rsidRDefault="00F37B01" w:rsidP="00F37B01">
      <w:pPr>
        <w:pStyle w:val="Paragrafoelenco"/>
        <w:ind w:left="142" w:hanging="142"/>
        <w:jc w:val="both"/>
      </w:pPr>
      <w:r>
        <w:lastRenderedPageBreak/>
        <w:t xml:space="preserve">NB. Il punteggio specifico in centesimi, derivante dalla somma della parte generale e della parte </w:t>
      </w:r>
    </w:p>
    <w:p w14:paraId="4FBB98FD" w14:textId="5D05B482" w:rsidR="00F37B01" w:rsidRDefault="00F37B01" w:rsidP="00F37B01">
      <w:pPr>
        <w:pStyle w:val="Paragrafoelenco"/>
        <w:ind w:left="142" w:hanging="142"/>
        <w:jc w:val="both"/>
      </w:pPr>
      <w:r>
        <w:t>specifica, va riportato a 20 con opportuna proporzione (divisione per 5 + arrotondamento).</w:t>
      </w:r>
    </w:p>
    <w:p w14:paraId="6AE908EF" w14:textId="77777777" w:rsidR="00F37B01" w:rsidRDefault="00F37B01" w:rsidP="00F37B01">
      <w:pPr>
        <w:pStyle w:val="Paragrafoelenco"/>
        <w:ind w:left="142" w:hanging="142"/>
        <w:jc w:val="both"/>
        <w:rPr>
          <w:u w:val="single"/>
        </w:rPr>
      </w:pPr>
    </w:p>
    <w:p w14:paraId="24019904" w14:textId="77777777" w:rsidR="00761381" w:rsidRDefault="00F37B01" w:rsidP="00F37B01">
      <w:pPr>
        <w:pStyle w:val="Paragrafoelenco"/>
        <w:ind w:left="142" w:hanging="142"/>
        <w:jc w:val="both"/>
      </w:pPr>
      <w:r>
        <w:rPr>
          <w:u w:val="single"/>
        </w:rPr>
        <w:t>Allegato B</w:t>
      </w:r>
      <w:r>
        <w:t xml:space="preserve"> – Quadro di riferimento per la redazione e lo svolgimento della seconda prova scritta </w:t>
      </w:r>
    </w:p>
    <w:p w14:paraId="0908AFAA" w14:textId="51682934" w:rsidR="00F37B01" w:rsidRDefault="00F37B01" w:rsidP="00F37B01">
      <w:pPr>
        <w:pStyle w:val="Paragrafoelenco"/>
        <w:ind w:left="142" w:hanging="142"/>
        <w:jc w:val="both"/>
      </w:pPr>
      <w:r>
        <w:t>dell’esame di Stato – inserire il quadro a seconda dell’indirizzo.</w:t>
      </w:r>
    </w:p>
    <w:p w14:paraId="2D47C388" w14:textId="77777777" w:rsidR="00F37B01" w:rsidRDefault="00F37B01" w:rsidP="00F37B01">
      <w:pPr>
        <w:pStyle w:val="Paragrafoelenco"/>
        <w:ind w:left="142" w:hanging="142"/>
        <w:jc w:val="both"/>
      </w:pPr>
    </w:p>
    <w:p w14:paraId="352509C8" w14:textId="77777777" w:rsidR="00F37B01" w:rsidRDefault="00F37B01" w:rsidP="00F37B01">
      <w:pPr>
        <w:pStyle w:val="Paragrafoelenco"/>
        <w:ind w:left="142" w:hanging="142"/>
        <w:jc w:val="both"/>
      </w:pPr>
    </w:p>
    <w:p w14:paraId="68F4FB2C" w14:textId="750DECC1" w:rsidR="00F37B01" w:rsidRPr="00F01934" w:rsidRDefault="00F37B01" w:rsidP="00A60DE8">
      <w:pPr>
        <w:pStyle w:val="Paragrafoelenco"/>
        <w:numPr>
          <w:ilvl w:val="0"/>
          <w:numId w:val="4"/>
        </w:numPr>
        <w:jc w:val="both"/>
      </w:pPr>
      <w:r w:rsidRPr="009012E9">
        <w:rPr>
          <w:b/>
        </w:rPr>
        <w:t>RACCOMANDAZIONE SULLE COMPETENZE CHIAVE PER L’APPRENDIMENTO PERMANENTE</w:t>
      </w:r>
      <w:r>
        <w:t xml:space="preserve"> </w:t>
      </w:r>
      <w:r w:rsidR="00546DEC">
        <w:t xml:space="preserve">del </w:t>
      </w:r>
      <w:r>
        <w:t>22</w:t>
      </w:r>
      <w:r w:rsidR="00E8759A">
        <w:t xml:space="preserve"> </w:t>
      </w:r>
      <w:r>
        <w:t>maggio 2018</w:t>
      </w:r>
    </w:p>
    <w:p w14:paraId="1954A5B2" w14:textId="77777777" w:rsidR="00F37B01" w:rsidRDefault="00F37B01" w:rsidP="00F37B01">
      <w:pPr>
        <w:jc w:val="both"/>
      </w:pPr>
      <w:r>
        <w:t xml:space="preserve">Il Consiglio dell’Unione Europea ha adottato una nuova Raccomandazione sulle competenze chiave per l’apprendimento permanente che rinnova e sostituisce il precedente dispositivo del 2006. Il documento tiene conto da un lato delle profonde trasformazioni economiche, sociali e culturali degli ultimi anni, dall’altro della persistenza di gravi difficoltà nello sviluppo delle competenze di base dei più giovani. Emerge una </w:t>
      </w:r>
      <w:r>
        <w:rPr>
          <w:b/>
        </w:rPr>
        <w:t>crescente necessità di maggiori competenze imprenditoriali, sociali e civiche,</w:t>
      </w:r>
      <w:r>
        <w:t xml:space="preserve"> ritenute indispensabili “per assicurare resilienza e capacità di adattarsi ai cambiamenti”. Dalla lettura del testo, risultano apprezzabili soprattutto due aspetti: </w:t>
      </w:r>
    </w:p>
    <w:p w14:paraId="5F6567EB" w14:textId="77777777" w:rsidR="00F37B01" w:rsidRDefault="00F37B01" w:rsidP="00F37B01">
      <w:pPr>
        <w:jc w:val="both"/>
      </w:pPr>
    </w:p>
    <w:p w14:paraId="50507C6F" w14:textId="77777777" w:rsidR="00F37B01" w:rsidRDefault="00F37B01" w:rsidP="00A60DE8">
      <w:pPr>
        <w:pStyle w:val="Paragrafoelenco"/>
        <w:numPr>
          <w:ilvl w:val="0"/>
          <w:numId w:val="6"/>
        </w:numPr>
        <w:jc w:val="both"/>
      </w:pPr>
      <w:r>
        <w:t>L’insistenza su una più forte interrelazione tra forme di apprendimento formale, non formale e informale</w:t>
      </w:r>
    </w:p>
    <w:p w14:paraId="3AC294E7" w14:textId="77777777" w:rsidR="00F37B01" w:rsidRDefault="00F37B01" w:rsidP="00A60DE8">
      <w:pPr>
        <w:pStyle w:val="Paragrafoelenco"/>
        <w:numPr>
          <w:ilvl w:val="0"/>
          <w:numId w:val="6"/>
        </w:numPr>
        <w:jc w:val="both"/>
      </w:pPr>
      <w:r>
        <w:t>La necessità di un sostegno sistematico al personale didattico, soprattutto al fine di “introdurre forme nuove e innovative di insegnamento e apprendimento”, anche in una prospettiva di riconoscimento delle “eccellenze nell’insegnamento”.</w:t>
      </w:r>
    </w:p>
    <w:p w14:paraId="075A2166" w14:textId="77777777" w:rsidR="00761381" w:rsidRDefault="00F37B01" w:rsidP="00F37B01">
      <w:pPr>
        <w:pStyle w:val="Paragrafoelenco"/>
        <w:ind w:left="142" w:hanging="142"/>
        <w:jc w:val="both"/>
      </w:pPr>
      <w:r>
        <w:t xml:space="preserve">Apprezzabile è la forte curvatura che il documento testimonia vero il </w:t>
      </w:r>
      <w:r>
        <w:rPr>
          <w:b/>
        </w:rPr>
        <w:t>valore della sostenibilità</w:t>
      </w:r>
      <w:r>
        <w:t xml:space="preserve">, </w:t>
      </w:r>
    </w:p>
    <w:p w14:paraId="090E7C84" w14:textId="77777777" w:rsidR="00761381" w:rsidRDefault="00F37B01" w:rsidP="00F37B01">
      <w:pPr>
        <w:pStyle w:val="Paragrafoelenco"/>
        <w:ind w:left="142" w:hanging="142"/>
        <w:jc w:val="both"/>
      </w:pPr>
      <w:r>
        <w:t xml:space="preserve">evidenziando la necessità – per tutti i giovani – di partecipare ad una formazione che promuova stili di </w:t>
      </w:r>
    </w:p>
    <w:p w14:paraId="19DDDB39" w14:textId="77777777" w:rsidR="00761381" w:rsidRDefault="00F37B01" w:rsidP="00F37B01">
      <w:pPr>
        <w:pStyle w:val="Paragrafoelenco"/>
        <w:ind w:left="142" w:hanging="142"/>
        <w:jc w:val="both"/>
      </w:pPr>
      <w:r>
        <w:t xml:space="preserve">vita sostenibili, i diritti umani, la parità di genere, la solidarietà e l’inclusione, la cultura non violenta. </w:t>
      </w:r>
    </w:p>
    <w:p w14:paraId="18A88CB2" w14:textId="77777777" w:rsidR="00761381" w:rsidRDefault="00F37B01" w:rsidP="00F37B01">
      <w:pPr>
        <w:pStyle w:val="Paragrafoelenco"/>
        <w:ind w:left="142" w:hanging="142"/>
        <w:jc w:val="both"/>
      </w:pPr>
      <w:r>
        <w:t xml:space="preserve">Il concetto di </w:t>
      </w:r>
      <w:r>
        <w:rPr>
          <w:b/>
        </w:rPr>
        <w:t>competenza è declinato come combinazione di “conoscenze, abilità e atteggiamenti”</w:t>
      </w:r>
      <w:r>
        <w:t xml:space="preserve">, </w:t>
      </w:r>
    </w:p>
    <w:p w14:paraId="1303E3B7" w14:textId="77777777" w:rsidR="00761381" w:rsidRDefault="00F37B01" w:rsidP="00F37B01">
      <w:pPr>
        <w:pStyle w:val="Paragrafoelenco"/>
        <w:ind w:left="142" w:hanging="142"/>
        <w:jc w:val="both"/>
        <w:rPr>
          <w:b/>
        </w:rPr>
      </w:pPr>
      <w:r>
        <w:t xml:space="preserve">in cui </w:t>
      </w:r>
      <w:r>
        <w:rPr>
          <w:b/>
        </w:rPr>
        <w:t xml:space="preserve">l’atteggiamento è definito quale “disposizione/mentalità per agire o reagire a idee, persone, </w:t>
      </w:r>
    </w:p>
    <w:p w14:paraId="1833B8F8" w14:textId="77777777" w:rsidR="00761381" w:rsidRDefault="00F37B01" w:rsidP="00F37B01">
      <w:pPr>
        <w:pStyle w:val="Paragrafoelenco"/>
        <w:ind w:left="142" w:hanging="142"/>
        <w:jc w:val="both"/>
      </w:pPr>
      <w:r>
        <w:rPr>
          <w:b/>
        </w:rPr>
        <w:t>situazioni”</w:t>
      </w:r>
      <w:r>
        <w:t xml:space="preserve">. Le otto competenze individuate modificano, in qualche caso in modo sostanziale, l’assetto </w:t>
      </w:r>
    </w:p>
    <w:p w14:paraId="55D72EF1" w14:textId="17439EE7" w:rsidR="00F37B01" w:rsidRDefault="00F37B01" w:rsidP="00F37B01">
      <w:pPr>
        <w:pStyle w:val="Paragrafoelenco"/>
        <w:ind w:left="142" w:hanging="142"/>
        <w:jc w:val="both"/>
      </w:pPr>
      <w:r>
        <w:t>definito nel 2006. Le elenchiamo qui di seguito:</w:t>
      </w:r>
    </w:p>
    <w:p w14:paraId="3B30C944" w14:textId="77777777" w:rsidR="00F37B01" w:rsidRDefault="00F37B01" w:rsidP="00A60DE8">
      <w:pPr>
        <w:pStyle w:val="Paragrafoelenco"/>
        <w:numPr>
          <w:ilvl w:val="0"/>
          <w:numId w:val="7"/>
        </w:numPr>
        <w:jc w:val="both"/>
      </w:pPr>
      <w:r>
        <w:t>Competenza alfabetica funzionale</w:t>
      </w:r>
    </w:p>
    <w:p w14:paraId="59A5F6E4" w14:textId="77777777" w:rsidR="00F37B01" w:rsidRDefault="00F37B01" w:rsidP="00A60DE8">
      <w:pPr>
        <w:pStyle w:val="Paragrafoelenco"/>
        <w:numPr>
          <w:ilvl w:val="0"/>
          <w:numId w:val="7"/>
        </w:numPr>
        <w:jc w:val="both"/>
      </w:pPr>
      <w:r>
        <w:t>Competenza multilinguistica</w:t>
      </w:r>
    </w:p>
    <w:p w14:paraId="4EFD63B7" w14:textId="77777777" w:rsidR="00F37B01" w:rsidRDefault="00F37B01" w:rsidP="00A60DE8">
      <w:pPr>
        <w:pStyle w:val="Paragrafoelenco"/>
        <w:numPr>
          <w:ilvl w:val="0"/>
          <w:numId w:val="7"/>
        </w:numPr>
        <w:jc w:val="both"/>
      </w:pPr>
      <w:r>
        <w:t>Competenza matematica e competenza in scienze, tecnologie e ingegneria</w:t>
      </w:r>
    </w:p>
    <w:p w14:paraId="69E749FB" w14:textId="77777777" w:rsidR="00F37B01" w:rsidRDefault="00F37B01" w:rsidP="00A60DE8">
      <w:pPr>
        <w:pStyle w:val="Paragrafoelenco"/>
        <w:numPr>
          <w:ilvl w:val="0"/>
          <w:numId w:val="7"/>
        </w:numPr>
        <w:jc w:val="both"/>
      </w:pPr>
      <w:r>
        <w:t>Competenza digitale</w:t>
      </w:r>
    </w:p>
    <w:p w14:paraId="690E0E9A" w14:textId="77777777" w:rsidR="00F37B01" w:rsidRDefault="00F37B01" w:rsidP="00A60DE8">
      <w:pPr>
        <w:pStyle w:val="Paragrafoelenco"/>
        <w:numPr>
          <w:ilvl w:val="0"/>
          <w:numId w:val="7"/>
        </w:numPr>
        <w:jc w:val="both"/>
      </w:pPr>
      <w:r>
        <w:t>Competenza personale, sociale e capacità di imparare ad imparare</w:t>
      </w:r>
    </w:p>
    <w:p w14:paraId="5B5323C7" w14:textId="77777777" w:rsidR="00F37B01" w:rsidRDefault="00F37B01" w:rsidP="00A60DE8">
      <w:pPr>
        <w:pStyle w:val="Paragrafoelenco"/>
        <w:numPr>
          <w:ilvl w:val="0"/>
          <w:numId w:val="7"/>
        </w:numPr>
        <w:jc w:val="both"/>
      </w:pPr>
      <w:r>
        <w:t>Competenza in materia di cittadinanza</w:t>
      </w:r>
    </w:p>
    <w:p w14:paraId="1F907079" w14:textId="77777777" w:rsidR="00F37B01" w:rsidRDefault="00F37B01" w:rsidP="00A60DE8">
      <w:pPr>
        <w:pStyle w:val="Paragrafoelenco"/>
        <w:numPr>
          <w:ilvl w:val="0"/>
          <w:numId w:val="7"/>
        </w:numPr>
        <w:jc w:val="both"/>
      </w:pPr>
      <w:r>
        <w:t>Competenza imprenditoriale</w:t>
      </w:r>
    </w:p>
    <w:p w14:paraId="03378A02" w14:textId="77777777" w:rsidR="00F37B01" w:rsidRPr="00060489" w:rsidRDefault="00F37B01" w:rsidP="00A60DE8">
      <w:pPr>
        <w:pStyle w:val="Paragrafoelenco"/>
        <w:numPr>
          <w:ilvl w:val="0"/>
          <w:numId w:val="7"/>
        </w:numPr>
        <w:jc w:val="both"/>
      </w:pPr>
      <w:r>
        <w:t>Competenza in materia di consapevolezza ed espressioni culturali.</w:t>
      </w:r>
    </w:p>
    <w:p w14:paraId="04B61D1C" w14:textId="77777777" w:rsidR="00F37B01" w:rsidRDefault="00F37B01" w:rsidP="00F37B01">
      <w:pPr>
        <w:jc w:val="both"/>
      </w:pPr>
      <w:r>
        <w:t xml:space="preserve">Nel complesso, si riscontra la presa d’atto di una </w:t>
      </w:r>
      <w:r>
        <w:rPr>
          <w:b/>
        </w:rPr>
        <w:t>forte accelerazione verso la dimensione della complessità.</w:t>
      </w:r>
    </w:p>
    <w:p w14:paraId="59877F5C" w14:textId="77777777" w:rsidR="00F37B01" w:rsidRDefault="00F37B01" w:rsidP="00F37B01">
      <w:pPr>
        <w:jc w:val="both"/>
      </w:pPr>
      <w:r>
        <w:t xml:space="preserve">In senso più ampio, la Raccomandazione pone l’accento sui </w:t>
      </w:r>
      <w:r w:rsidRPr="009978A9">
        <w:rPr>
          <w:b/>
        </w:rPr>
        <w:t>valori della curiosità e della capacità di relazione con l’</w:t>
      </w:r>
      <w:r>
        <w:rPr>
          <w:b/>
        </w:rPr>
        <w:t xml:space="preserve">altro, </w:t>
      </w:r>
      <w:r w:rsidRPr="009978A9">
        <w:t>affiancate</w:t>
      </w:r>
      <w:r>
        <w:t xml:space="preserve"> alla capacità di pensiero critico e alla resilienza. Risulta strategico il riferimento all’importanza di saper valutare i rischi connessi alle trasformazioni, alla capacità di lettura dei contesti e alla necessità di uno stato continuo di autoriflessione nonché di controllo dei fenomeni comunicativi e relazionali.</w:t>
      </w:r>
    </w:p>
    <w:p w14:paraId="3E2DC222" w14:textId="77777777" w:rsidR="00F37B01" w:rsidRDefault="00F37B01" w:rsidP="00F37B01">
      <w:pPr>
        <w:jc w:val="both"/>
      </w:pPr>
      <w:r>
        <w:lastRenderedPageBreak/>
        <w:t xml:space="preserve">Di assoluta importanza è l’attenzione riservata al principio di </w:t>
      </w:r>
      <w:r>
        <w:rPr>
          <w:b/>
        </w:rPr>
        <w:t>“consapevolezza culturale”</w:t>
      </w:r>
      <w:r>
        <w:t xml:space="preserve"> che presuppone un atteggiamento di familiarità ed un approccio disinvolto nei confronti del patrimonio culturale, nonché della sfera emotiva </w:t>
      </w:r>
      <w:proofErr w:type="gramStart"/>
      <w:r>
        <w:t>ed</w:t>
      </w:r>
      <w:proofErr w:type="gramEnd"/>
      <w:r>
        <w:t xml:space="preserve"> identitaria che è connaturata al riconoscimento del concetto di </w:t>
      </w:r>
      <w:r>
        <w:rPr>
          <w:b/>
        </w:rPr>
        <w:t>“eredità”</w:t>
      </w:r>
      <w:r>
        <w:t xml:space="preserve"> di un popolo o di una nazione.</w:t>
      </w:r>
    </w:p>
    <w:p w14:paraId="7C7D551C" w14:textId="77777777" w:rsidR="00F37B01" w:rsidRDefault="00F37B01" w:rsidP="00F37B01">
      <w:pPr>
        <w:jc w:val="both"/>
      </w:pPr>
    </w:p>
    <w:p w14:paraId="6F370D4D" w14:textId="77777777" w:rsidR="00F37B01" w:rsidRPr="004B5A8F" w:rsidRDefault="00F37B01" w:rsidP="00A60DE8">
      <w:pPr>
        <w:pStyle w:val="Paragrafoelenco"/>
        <w:numPr>
          <w:ilvl w:val="0"/>
          <w:numId w:val="4"/>
        </w:numPr>
        <w:jc w:val="both"/>
      </w:pPr>
      <w:r>
        <w:rPr>
          <w:b/>
        </w:rPr>
        <w:t>QUADRO di RIFERIMENTO EUROPEO delle QUALIFICHE e dei TITOLI (EQF)</w:t>
      </w:r>
    </w:p>
    <w:p w14:paraId="2E06462C" w14:textId="77777777" w:rsidR="00F37B01" w:rsidRDefault="00F37B01" w:rsidP="00F37B01">
      <w:pPr>
        <w:pStyle w:val="Paragrafoelenco"/>
        <w:ind w:left="0"/>
        <w:jc w:val="both"/>
      </w:pPr>
      <w:r>
        <w:t>Il sistema d’istruzione italiano è chiamato ad uniformarsi al sistema europeo e ad allinearsi agli obiettivi formativi scanditi nel EQF. Nel quadro compare una definizione di competenza che funge da guida per i piani di lavoro degli insegnanti:</w:t>
      </w:r>
    </w:p>
    <w:p w14:paraId="41BEE1EC" w14:textId="77777777" w:rsidR="00F37B01" w:rsidRDefault="00F37B01" w:rsidP="00F37B01">
      <w:pPr>
        <w:pStyle w:val="Paragrafoelenco"/>
        <w:ind w:left="0"/>
        <w:jc w:val="both"/>
      </w:pPr>
      <w:r>
        <w:rPr>
          <w:b/>
        </w:rPr>
        <w:t>“Conoscenze”</w:t>
      </w:r>
      <w:r>
        <w:t>: indicano il risultato dell’assimilazione di informazioni attraverso l’apprendimento. Le conoscenze sono l’insieme dei fatti, principi, teorie e pratiche, relative a un settore di studio o di lavoro; le conoscenze sono descritte come teoriche e/o pratiche.</w:t>
      </w:r>
    </w:p>
    <w:p w14:paraId="52EDEFB4" w14:textId="77777777" w:rsidR="00F37B01" w:rsidRDefault="00F37B01" w:rsidP="00F37B01">
      <w:pPr>
        <w:pStyle w:val="Paragrafoelenco"/>
        <w:ind w:left="0"/>
        <w:jc w:val="both"/>
      </w:pPr>
      <w:r>
        <w:rPr>
          <w:b/>
        </w:rPr>
        <w:t>“Abilità”</w:t>
      </w:r>
      <w:r>
        <w:t>: indicano le capacità di applicare conoscenze e di usare know-how per portare a termine compiti e risolvere problemi; le abilità sono descritte come cognitive (uso del pensiero logico, intuitivo e creativo) e pratiche (che implicano l’abilità manuale e l’uso di metodi, materiali, strumenti).</w:t>
      </w:r>
    </w:p>
    <w:p w14:paraId="0D11A57C" w14:textId="77777777" w:rsidR="00F37B01" w:rsidRDefault="00F37B01" w:rsidP="00F37B01">
      <w:pPr>
        <w:pStyle w:val="Paragrafoelenco"/>
        <w:ind w:left="0"/>
        <w:jc w:val="both"/>
      </w:pPr>
      <w:r>
        <w:rPr>
          <w:b/>
        </w:rPr>
        <w:t>“Competenze”</w:t>
      </w:r>
      <w:r>
        <w:t>: indicano la comprovata capacità di usare conoscenze, abilità e capacità personali, sociali e/o metodologiche, in situazioni di lavoro o di studio e nello sviluppo professionale e/o personale; le competenze sono descritte in termini di responsabilità e autonomia.</w:t>
      </w:r>
    </w:p>
    <w:p w14:paraId="79063865" w14:textId="5E70FE6E" w:rsidR="00F37B01" w:rsidRDefault="00F37B01" w:rsidP="00F37B01">
      <w:pPr>
        <w:pStyle w:val="Paragrafoelenco"/>
        <w:ind w:left="0"/>
        <w:jc w:val="both"/>
      </w:pPr>
      <w:r>
        <w:t xml:space="preserve">Sulla base delle linee guida europee e tenendo conto </w:t>
      </w:r>
      <w:r w:rsidR="00AC60B5" w:rsidRPr="00AC60B5">
        <w:t xml:space="preserve">degli obiettivi </w:t>
      </w:r>
      <w:r w:rsidR="00AC60B5" w:rsidRPr="002B50E5">
        <w:t>dell’insegnamento dell’Educazione civica (Decreto ministeriale n. 183 del 7 settembre 2024)</w:t>
      </w:r>
      <w:r w:rsidRPr="002B50E5">
        <w:t>,</w:t>
      </w:r>
      <w:r>
        <w:t xml:space="preserve"> il Consiglio di Classe, in questo secondo biennio e V anno, lavorerà affinché, a conclusione del percorso educativo-didattico ogni studente dell’indirizzo</w:t>
      </w:r>
      <w:r w:rsidR="00E40D1B">
        <w:t xml:space="preserve"> </w:t>
      </w:r>
      <w:r>
        <w:t>……</w:t>
      </w:r>
      <w:r w:rsidR="00E40D1B">
        <w:t xml:space="preserve"> </w:t>
      </w:r>
      <w:r>
        <w:t>dovrà acquisire le seguenti competenze:</w:t>
      </w:r>
    </w:p>
    <w:p w14:paraId="7EAE7D4A" w14:textId="77777777" w:rsidR="00F37B01" w:rsidRDefault="00F37B01" w:rsidP="00F37B01">
      <w:pPr>
        <w:pStyle w:val="Paragrafoelenco"/>
        <w:ind w:left="0"/>
        <w:jc w:val="both"/>
      </w:pPr>
    </w:p>
    <w:p w14:paraId="070970CE" w14:textId="77777777" w:rsidR="00F37B01" w:rsidRDefault="00F37B01" w:rsidP="00F37B01">
      <w:pPr>
        <w:pStyle w:val="Paragrafoelenco"/>
        <w:ind w:left="0"/>
        <w:jc w:val="both"/>
      </w:pPr>
    </w:p>
    <w:tbl>
      <w:tblPr>
        <w:tblStyle w:val="Grigliatabella1"/>
        <w:tblW w:w="0" w:type="auto"/>
        <w:tblLook w:val="04A0" w:firstRow="1" w:lastRow="0" w:firstColumn="1" w:lastColumn="0" w:noHBand="0" w:noVBand="1"/>
      </w:tblPr>
      <w:tblGrid>
        <w:gridCol w:w="4865"/>
        <w:gridCol w:w="4871"/>
      </w:tblGrid>
      <w:tr w:rsidR="00F37B01" w:rsidRPr="007214EE" w14:paraId="4D066C8E" w14:textId="77777777" w:rsidTr="000539E1">
        <w:tc>
          <w:tcPr>
            <w:tcW w:w="4889" w:type="dxa"/>
          </w:tcPr>
          <w:p w14:paraId="10393820" w14:textId="77777777" w:rsidR="00F37B01" w:rsidRPr="007214EE" w:rsidRDefault="00F37B01" w:rsidP="000539E1">
            <w:pPr>
              <w:rPr>
                <w:rFonts w:ascii="Times New Roman" w:hAnsi="Times New Roman" w:cs="Times New Roman"/>
                <w:b/>
              </w:rPr>
            </w:pPr>
            <w:r w:rsidRPr="007214EE">
              <w:rPr>
                <w:rFonts w:ascii="Times New Roman" w:hAnsi="Times New Roman" w:cs="Times New Roman"/>
                <w:b/>
              </w:rPr>
              <w:t>COMPETENZA</w:t>
            </w:r>
          </w:p>
        </w:tc>
        <w:tc>
          <w:tcPr>
            <w:tcW w:w="4889" w:type="dxa"/>
          </w:tcPr>
          <w:p w14:paraId="7E2ADA52" w14:textId="77777777" w:rsidR="00F37B01" w:rsidRPr="007214EE" w:rsidRDefault="00F37B01" w:rsidP="000539E1">
            <w:pPr>
              <w:rPr>
                <w:rFonts w:ascii="Times New Roman" w:hAnsi="Times New Roman" w:cs="Times New Roman"/>
                <w:b/>
              </w:rPr>
            </w:pPr>
            <w:r w:rsidRPr="007214EE">
              <w:rPr>
                <w:rFonts w:ascii="Times New Roman" w:hAnsi="Times New Roman" w:cs="Times New Roman"/>
                <w:b/>
              </w:rPr>
              <w:t>AMBITO DI INTERVENTO</w:t>
            </w:r>
          </w:p>
        </w:tc>
      </w:tr>
      <w:tr w:rsidR="00F37B01" w:rsidRPr="007214EE" w14:paraId="58D015CA" w14:textId="77777777" w:rsidTr="000539E1">
        <w:tc>
          <w:tcPr>
            <w:tcW w:w="4889" w:type="dxa"/>
          </w:tcPr>
          <w:p w14:paraId="0A7F6BAA" w14:textId="77777777" w:rsidR="00F37B01" w:rsidRPr="007214EE" w:rsidRDefault="00F37B01" w:rsidP="000539E1">
            <w:pPr>
              <w:rPr>
                <w:rFonts w:ascii="Times New Roman" w:hAnsi="Times New Roman" w:cs="Times New Roman"/>
              </w:rPr>
            </w:pPr>
            <w:r w:rsidRPr="007214EE">
              <w:rPr>
                <w:rFonts w:ascii="Times New Roman" w:hAnsi="Times New Roman" w:cs="Times New Roman"/>
              </w:rPr>
              <w:t>Competenza alfabetica funzionale</w:t>
            </w:r>
          </w:p>
        </w:tc>
        <w:tc>
          <w:tcPr>
            <w:tcW w:w="4889" w:type="dxa"/>
          </w:tcPr>
          <w:p w14:paraId="4963F7AE" w14:textId="6F1CAA4F" w:rsidR="00F37B01" w:rsidRPr="00E00F41" w:rsidRDefault="00F37B01" w:rsidP="00E00F41">
            <w:pPr>
              <w:numPr>
                <w:ilvl w:val="0"/>
                <w:numId w:val="17"/>
              </w:numPr>
              <w:contextualSpacing/>
              <w:rPr>
                <w:rFonts w:ascii="Times New Roman" w:hAnsi="Times New Roman" w:cs="Times New Roman"/>
              </w:rPr>
            </w:pPr>
            <w:r w:rsidRPr="007214EE">
              <w:rPr>
                <w:rFonts w:ascii="Times New Roman" w:hAnsi="Times New Roman" w:cs="Times New Roman"/>
              </w:rPr>
              <w:t xml:space="preserve">Comunicazione nelle diverse situazioni sociali e comunicative </w:t>
            </w:r>
          </w:p>
          <w:p w14:paraId="06DD2724" w14:textId="0EFF8D10" w:rsidR="00F37B01" w:rsidRPr="00E00F41" w:rsidRDefault="00F37B01" w:rsidP="00E00F41">
            <w:pPr>
              <w:numPr>
                <w:ilvl w:val="0"/>
                <w:numId w:val="17"/>
              </w:numPr>
              <w:contextualSpacing/>
              <w:rPr>
                <w:rFonts w:ascii="Times New Roman" w:hAnsi="Times New Roman" w:cs="Times New Roman"/>
              </w:rPr>
            </w:pPr>
            <w:r w:rsidRPr="007214EE">
              <w:rPr>
                <w:rFonts w:ascii="Times New Roman" w:hAnsi="Times New Roman" w:cs="Times New Roman"/>
              </w:rPr>
              <w:t>Ricerca, raccolta,</w:t>
            </w:r>
            <w:r>
              <w:rPr>
                <w:rFonts w:ascii="Times New Roman" w:hAnsi="Times New Roman" w:cs="Times New Roman"/>
              </w:rPr>
              <w:t xml:space="preserve"> </w:t>
            </w:r>
            <w:r w:rsidRPr="007214EE">
              <w:rPr>
                <w:rFonts w:ascii="Times New Roman" w:hAnsi="Times New Roman" w:cs="Times New Roman"/>
              </w:rPr>
              <w:t>interpretazione ed elaborazione delle informazioni</w:t>
            </w:r>
          </w:p>
          <w:p w14:paraId="6559D1BC" w14:textId="412FA7D0" w:rsidR="00F37B01" w:rsidRPr="00E00F41" w:rsidRDefault="00F37B01" w:rsidP="00E00F41">
            <w:pPr>
              <w:numPr>
                <w:ilvl w:val="0"/>
                <w:numId w:val="17"/>
              </w:numPr>
              <w:contextualSpacing/>
              <w:rPr>
                <w:rFonts w:ascii="Times New Roman" w:hAnsi="Times New Roman" w:cs="Times New Roman"/>
              </w:rPr>
            </w:pPr>
            <w:r w:rsidRPr="007214EE">
              <w:rPr>
                <w:rFonts w:ascii="Times New Roman" w:hAnsi="Times New Roman" w:cs="Times New Roman"/>
              </w:rPr>
              <w:t>Produzione di testi di vario tipo</w:t>
            </w:r>
          </w:p>
          <w:p w14:paraId="655E2CF7" w14:textId="741C5725" w:rsidR="00F37B01" w:rsidRPr="00E00F41" w:rsidRDefault="00F37B01" w:rsidP="00E00F41">
            <w:pPr>
              <w:numPr>
                <w:ilvl w:val="0"/>
                <w:numId w:val="17"/>
              </w:numPr>
              <w:contextualSpacing/>
              <w:rPr>
                <w:rFonts w:ascii="Times New Roman" w:hAnsi="Times New Roman" w:cs="Times New Roman"/>
              </w:rPr>
            </w:pPr>
            <w:r w:rsidRPr="007214EE">
              <w:rPr>
                <w:rFonts w:ascii="Times New Roman" w:hAnsi="Times New Roman" w:cs="Times New Roman"/>
              </w:rPr>
              <w:t>Utilizzo di vari supporti per la propria comunicazione (visivi, sonori, digitali)</w:t>
            </w:r>
          </w:p>
          <w:p w14:paraId="68EFF67D" w14:textId="77777777" w:rsidR="00F37B01" w:rsidRPr="007214EE" w:rsidRDefault="00F37B01" w:rsidP="00A60DE8">
            <w:pPr>
              <w:numPr>
                <w:ilvl w:val="0"/>
                <w:numId w:val="17"/>
              </w:numPr>
              <w:contextualSpacing/>
              <w:rPr>
                <w:rFonts w:ascii="Times New Roman" w:hAnsi="Times New Roman" w:cs="Times New Roman"/>
              </w:rPr>
            </w:pPr>
            <w:r w:rsidRPr="007214EE">
              <w:rPr>
                <w:rFonts w:ascii="Times New Roman" w:hAnsi="Times New Roman" w:cs="Times New Roman"/>
              </w:rPr>
              <w:t>Utilizzo creativo della lingua in vista dell’interazione in contesti culturali differenti</w:t>
            </w:r>
          </w:p>
        </w:tc>
      </w:tr>
      <w:tr w:rsidR="00F37B01" w:rsidRPr="007214EE" w14:paraId="4229A320" w14:textId="77777777" w:rsidTr="000539E1">
        <w:tc>
          <w:tcPr>
            <w:tcW w:w="4889" w:type="dxa"/>
          </w:tcPr>
          <w:p w14:paraId="41E0D44E" w14:textId="77777777" w:rsidR="00F37B01" w:rsidRPr="007214EE" w:rsidRDefault="00F37B01" w:rsidP="000539E1">
            <w:pPr>
              <w:rPr>
                <w:rFonts w:ascii="Times New Roman" w:hAnsi="Times New Roman" w:cs="Times New Roman"/>
              </w:rPr>
            </w:pPr>
            <w:r w:rsidRPr="007214EE">
              <w:rPr>
                <w:rFonts w:ascii="Times New Roman" w:hAnsi="Times New Roman" w:cs="Times New Roman"/>
              </w:rPr>
              <w:t>Competenza multilinguistica</w:t>
            </w:r>
          </w:p>
        </w:tc>
        <w:tc>
          <w:tcPr>
            <w:tcW w:w="4889" w:type="dxa"/>
          </w:tcPr>
          <w:p w14:paraId="693D79B8" w14:textId="77777777" w:rsidR="00F37B01" w:rsidRPr="007214EE" w:rsidRDefault="00F37B01" w:rsidP="00A60DE8">
            <w:pPr>
              <w:numPr>
                <w:ilvl w:val="0"/>
                <w:numId w:val="16"/>
              </w:numPr>
              <w:contextualSpacing/>
              <w:rPr>
                <w:rFonts w:ascii="Times New Roman" w:hAnsi="Times New Roman" w:cs="Times New Roman"/>
              </w:rPr>
            </w:pPr>
            <w:r w:rsidRPr="007214EE">
              <w:rPr>
                <w:rFonts w:ascii="Times New Roman" w:hAnsi="Times New Roman" w:cs="Times New Roman"/>
              </w:rPr>
              <w:t xml:space="preserve">Uso e comprensione di lingue diverse allo scopo di comunicare  </w:t>
            </w:r>
          </w:p>
          <w:p w14:paraId="449C7B0E" w14:textId="22AB0573" w:rsidR="00F37B01" w:rsidRPr="00E00F41" w:rsidRDefault="00F37B01" w:rsidP="000539E1">
            <w:pPr>
              <w:numPr>
                <w:ilvl w:val="0"/>
                <w:numId w:val="16"/>
              </w:numPr>
              <w:contextualSpacing/>
              <w:rPr>
                <w:rFonts w:ascii="Times New Roman" w:hAnsi="Times New Roman" w:cs="Times New Roman"/>
              </w:rPr>
            </w:pPr>
            <w:r w:rsidRPr="007214EE">
              <w:rPr>
                <w:rFonts w:ascii="Times New Roman" w:hAnsi="Times New Roman" w:cs="Times New Roman"/>
              </w:rPr>
              <w:t>Capacità di mediazione tra altre lingue e culture</w:t>
            </w:r>
          </w:p>
        </w:tc>
      </w:tr>
      <w:tr w:rsidR="00F37B01" w:rsidRPr="007214EE" w14:paraId="2B13D1A9" w14:textId="77777777" w:rsidTr="000539E1">
        <w:tc>
          <w:tcPr>
            <w:tcW w:w="4889" w:type="dxa"/>
          </w:tcPr>
          <w:p w14:paraId="5263D0B3" w14:textId="77777777" w:rsidR="00F37B01" w:rsidRPr="007214EE" w:rsidRDefault="00F37B01" w:rsidP="000539E1">
            <w:pPr>
              <w:rPr>
                <w:rFonts w:ascii="Times New Roman" w:hAnsi="Times New Roman" w:cs="Times New Roman"/>
              </w:rPr>
            </w:pPr>
            <w:r w:rsidRPr="007214EE">
              <w:rPr>
                <w:rFonts w:ascii="Times New Roman" w:hAnsi="Times New Roman" w:cs="Times New Roman"/>
              </w:rPr>
              <w:t>Competenza matematica e competenza in scienze, tecnologia e ingegneria</w:t>
            </w:r>
          </w:p>
        </w:tc>
        <w:tc>
          <w:tcPr>
            <w:tcW w:w="4889" w:type="dxa"/>
          </w:tcPr>
          <w:p w14:paraId="6E9A9079" w14:textId="03B0FD80" w:rsidR="00F37B01" w:rsidRPr="00E00F41" w:rsidRDefault="00F37B01" w:rsidP="00E00F41">
            <w:pPr>
              <w:numPr>
                <w:ilvl w:val="0"/>
                <w:numId w:val="9"/>
              </w:numPr>
              <w:contextualSpacing/>
              <w:rPr>
                <w:rFonts w:ascii="Times New Roman" w:hAnsi="Times New Roman" w:cs="Times New Roman"/>
              </w:rPr>
            </w:pPr>
            <w:r w:rsidRPr="007214EE">
              <w:rPr>
                <w:rFonts w:ascii="Times New Roman" w:hAnsi="Times New Roman" w:cs="Times New Roman"/>
              </w:rPr>
              <w:t>Capacità di utilizzare modelli matematici di pensiero e di presentazione per la risoluzione di problemi quotidiani</w:t>
            </w:r>
          </w:p>
          <w:p w14:paraId="734B17FD" w14:textId="3F04DA54" w:rsidR="00F37B01" w:rsidRPr="00E00F41" w:rsidRDefault="00F37B01" w:rsidP="00E00F41">
            <w:pPr>
              <w:numPr>
                <w:ilvl w:val="0"/>
                <w:numId w:val="9"/>
              </w:numPr>
              <w:contextualSpacing/>
              <w:rPr>
                <w:rFonts w:ascii="Times New Roman" w:hAnsi="Times New Roman" w:cs="Times New Roman"/>
              </w:rPr>
            </w:pPr>
            <w:r w:rsidRPr="007214EE">
              <w:rPr>
                <w:rFonts w:ascii="Times New Roman" w:hAnsi="Times New Roman" w:cs="Times New Roman"/>
              </w:rPr>
              <w:lastRenderedPageBreak/>
              <w:t xml:space="preserve">Uso del metodo scientifico per interpretare i fenomeni  </w:t>
            </w:r>
          </w:p>
          <w:p w14:paraId="22E44ABC" w14:textId="77777777" w:rsidR="00F37B01" w:rsidRPr="007214EE" w:rsidRDefault="00F37B01" w:rsidP="00A60DE8">
            <w:pPr>
              <w:numPr>
                <w:ilvl w:val="0"/>
                <w:numId w:val="9"/>
              </w:numPr>
              <w:contextualSpacing/>
              <w:rPr>
                <w:rFonts w:ascii="Times New Roman" w:hAnsi="Times New Roman" w:cs="Times New Roman"/>
              </w:rPr>
            </w:pPr>
            <w:r w:rsidRPr="007214EE">
              <w:rPr>
                <w:rFonts w:ascii="Times New Roman" w:hAnsi="Times New Roman" w:cs="Times New Roman"/>
                <w:color w:val="333333"/>
                <w:shd w:val="clear" w:color="auto" w:fill="FFFFFF"/>
              </w:rPr>
              <w:t xml:space="preserve"> Comprensione dei cambiamenti determinati dall'attività umana e della responsabilità individuale del cittadino</w:t>
            </w:r>
          </w:p>
        </w:tc>
      </w:tr>
      <w:tr w:rsidR="00F37B01" w:rsidRPr="007214EE" w14:paraId="50F6C18A" w14:textId="77777777" w:rsidTr="000539E1">
        <w:tc>
          <w:tcPr>
            <w:tcW w:w="4889" w:type="dxa"/>
          </w:tcPr>
          <w:p w14:paraId="325EFF30" w14:textId="77777777" w:rsidR="00F37B01" w:rsidRPr="007214EE" w:rsidRDefault="00F37B01" w:rsidP="000539E1">
            <w:pPr>
              <w:rPr>
                <w:rFonts w:ascii="Times New Roman" w:hAnsi="Times New Roman" w:cs="Times New Roman"/>
              </w:rPr>
            </w:pPr>
            <w:r w:rsidRPr="007214EE">
              <w:rPr>
                <w:rFonts w:ascii="Times New Roman" w:hAnsi="Times New Roman" w:cs="Times New Roman"/>
              </w:rPr>
              <w:lastRenderedPageBreak/>
              <w:t>Competenza digitale</w:t>
            </w:r>
          </w:p>
        </w:tc>
        <w:tc>
          <w:tcPr>
            <w:tcW w:w="4889" w:type="dxa"/>
          </w:tcPr>
          <w:p w14:paraId="56571F74" w14:textId="5A8B0CFE" w:rsidR="00F37B01" w:rsidRPr="00E00F41" w:rsidRDefault="00F37B01" w:rsidP="00E00F41">
            <w:pPr>
              <w:numPr>
                <w:ilvl w:val="0"/>
                <w:numId w:val="10"/>
              </w:numPr>
              <w:shd w:val="clear" w:color="auto" w:fill="FFFFFF"/>
              <w:spacing w:before="100" w:beforeAutospacing="1" w:after="75"/>
              <w:contextualSpacing/>
              <w:rPr>
                <w:rFonts w:ascii="Times New Roman" w:hAnsi="Times New Roman" w:cs="Times New Roman"/>
                <w:color w:val="333333"/>
              </w:rPr>
            </w:pPr>
            <w:r w:rsidRPr="00B75F20">
              <w:rPr>
                <w:rFonts w:ascii="Times New Roman" w:hAnsi="Times New Roman" w:cs="Times New Roman"/>
                <w:color w:val="333333"/>
              </w:rPr>
              <w:t>Capacità di utilizzare e produrre strumenti multimediali</w:t>
            </w:r>
          </w:p>
          <w:p w14:paraId="303734F1" w14:textId="2F4FC326" w:rsidR="00F37B01" w:rsidRPr="00E00F41" w:rsidRDefault="00F37B01" w:rsidP="00E00F41">
            <w:pPr>
              <w:numPr>
                <w:ilvl w:val="0"/>
                <w:numId w:val="10"/>
              </w:numPr>
              <w:shd w:val="clear" w:color="auto" w:fill="FFFFFF"/>
              <w:spacing w:before="100" w:beforeAutospacing="1" w:after="75"/>
              <w:contextualSpacing/>
              <w:jc w:val="both"/>
              <w:rPr>
                <w:rFonts w:ascii="Times New Roman" w:hAnsi="Times New Roman" w:cs="Times New Roman"/>
                <w:color w:val="333333"/>
              </w:rPr>
            </w:pPr>
            <w:r w:rsidRPr="00B75F20">
              <w:rPr>
                <w:rFonts w:ascii="Times New Roman" w:hAnsi="Times New Roman" w:cs="Times New Roman"/>
                <w:color w:val="333333"/>
              </w:rPr>
              <w:t>Uso consapevole e responsabile delle tecnologie digitali in ambito comunicativo e lavorativo</w:t>
            </w:r>
          </w:p>
        </w:tc>
      </w:tr>
      <w:tr w:rsidR="00F37B01" w:rsidRPr="007214EE" w14:paraId="57F62E8C" w14:textId="77777777" w:rsidTr="000539E1">
        <w:tc>
          <w:tcPr>
            <w:tcW w:w="4889" w:type="dxa"/>
          </w:tcPr>
          <w:p w14:paraId="256BA99F" w14:textId="77777777" w:rsidR="00F37B01" w:rsidRPr="007214EE" w:rsidRDefault="00F37B01" w:rsidP="000539E1">
            <w:pPr>
              <w:rPr>
                <w:rFonts w:ascii="Times New Roman" w:hAnsi="Times New Roman" w:cs="Times New Roman"/>
              </w:rPr>
            </w:pPr>
            <w:r w:rsidRPr="007214EE">
              <w:rPr>
                <w:rFonts w:ascii="Times New Roman" w:hAnsi="Times New Roman" w:cs="Times New Roman"/>
              </w:rPr>
              <w:t>Competenza personale, sociale e capacità di imparare ad imparare</w:t>
            </w:r>
          </w:p>
        </w:tc>
        <w:tc>
          <w:tcPr>
            <w:tcW w:w="4889" w:type="dxa"/>
          </w:tcPr>
          <w:p w14:paraId="57F98E99" w14:textId="619DB399" w:rsidR="00F37B01" w:rsidRPr="00E00F41" w:rsidRDefault="00F37B01" w:rsidP="00E00F41">
            <w:pPr>
              <w:numPr>
                <w:ilvl w:val="0"/>
                <w:numId w:val="10"/>
              </w:numPr>
              <w:contextualSpacing/>
              <w:rPr>
                <w:rFonts w:ascii="Times New Roman" w:hAnsi="Times New Roman" w:cs="Times New Roman"/>
              </w:rPr>
            </w:pPr>
            <w:r w:rsidRPr="007214EE">
              <w:rPr>
                <w:rFonts w:ascii="Times New Roman" w:hAnsi="Times New Roman" w:cs="Times New Roman"/>
              </w:rPr>
              <w:t xml:space="preserve">Modalità articolate del lavoro in </w:t>
            </w:r>
            <w:proofErr w:type="gramStart"/>
            <w:r w:rsidRPr="007214EE">
              <w:rPr>
                <w:rFonts w:ascii="Times New Roman" w:hAnsi="Times New Roman" w:cs="Times New Roman"/>
              </w:rPr>
              <w:t>team</w:t>
            </w:r>
            <w:proofErr w:type="gramEnd"/>
          </w:p>
          <w:p w14:paraId="0B2A55DD" w14:textId="48FD2435" w:rsidR="00F37B01" w:rsidRPr="00E00F41" w:rsidRDefault="00F37B01" w:rsidP="000539E1">
            <w:pPr>
              <w:numPr>
                <w:ilvl w:val="0"/>
                <w:numId w:val="10"/>
              </w:numPr>
              <w:contextualSpacing/>
              <w:rPr>
                <w:rFonts w:ascii="Times New Roman" w:hAnsi="Times New Roman" w:cs="Times New Roman"/>
              </w:rPr>
            </w:pPr>
            <w:r w:rsidRPr="007214EE">
              <w:rPr>
                <w:rFonts w:ascii="Times New Roman" w:hAnsi="Times New Roman" w:cs="Times New Roman"/>
              </w:rPr>
              <w:t>Gestione positiva e inclusiva del conflitto</w:t>
            </w:r>
          </w:p>
          <w:p w14:paraId="2EF96E24" w14:textId="5A13AF00" w:rsidR="00F37B01" w:rsidRPr="00E00F41" w:rsidRDefault="00F37B01" w:rsidP="00E00F41">
            <w:pPr>
              <w:numPr>
                <w:ilvl w:val="0"/>
                <w:numId w:val="10"/>
              </w:numPr>
              <w:contextualSpacing/>
              <w:rPr>
                <w:rFonts w:ascii="Times New Roman" w:hAnsi="Times New Roman" w:cs="Times New Roman"/>
              </w:rPr>
            </w:pPr>
            <w:r w:rsidRPr="007214EE">
              <w:rPr>
                <w:rFonts w:ascii="Times New Roman" w:hAnsi="Times New Roman" w:cs="Times New Roman"/>
              </w:rPr>
              <w:t>Ricerca autonoma di informazioni e fonti in ambito complesso</w:t>
            </w:r>
          </w:p>
          <w:p w14:paraId="3D96A9A0" w14:textId="21E95D36" w:rsidR="00F37B01" w:rsidRPr="00E00F41" w:rsidRDefault="00F37B01" w:rsidP="000539E1">
            <w:pPr>
              <w:numPr>
                <w:ilvl w:val="0"/>
                <w:numId w:val="10"/>
              </w:numPr>
              <w:contextualSpacing/>
              <w:rPr>
                <w:rFonts w:ascii="Times New Roman" w:hAnsi="Times New Roman" w:cs="Times New Roman"/>
              </w:rPr>
            </w:pPr>
            <w:r w:rsidRPr="007214EE">
              <w:rPr>
                <w:rFonts w:ascii="Times New Roman" w:hAnsi="Times New Roman" w:cs="Times New Roman"/>
              </w:rPr>
              <w:t>Elaborazione di un personale metodo di studio e di lavoro</w:t>
            </w:r>
            <w:r>
              <w:rPr>
                <w:rFonts w:ascii="Times New Roman" w:hAnsi="Times New Roman" w:cs="Times New Roman"/>
              </w:rPr>
              <w:t xml:space="preserve"> nel rispetto del proprio benessere fisico ed emotivo</w:t>
            </w:r>
          </w:p>
        </w:tc>
      </w:tr>
      <w:tr w:rsidR="00F37B01" w:rsidRPr="007214EE" w14:paraId="4D400DAE" w14:textId="77777777" w:rsidTr="000539E1">
        <w:tc>
          <w:tcPr>
            <w:tcW w:w="4889" w:type="dxa"/>
          </w:tcPr>
          <w:p w14:paraId="1A649F62" w14:textId="77777777" w:rsidR="00F37B01" w:rsidRPr="007214EE" w:rsidRDefault="00F37B01" w:rsidP="000539E1">
            <w:pPr>
              <w:rPr>
                <w:rFonts w:ascii="Times New Roman" w:hAnsi="Times New Roman" w:cs="Times New Roman"/>
              </w:rPr>
            </w:pPr>
            <w:r w:rsidRPr="007214EE">
              <w:rPr>
                <w:rFonts w:ascii="Times New Roman" w:hAnsi="Times New Roman" w:cs="Times New Roman"/>
              </w:rPr>
              <w:t>Competenze in materia di cittadinanza</w:t>
            </w:r>
          </w:p>
        </w:tc>
        <w:tc>
          <w:tcPr>
            <w:tcW w:w="4889" w:type="dxa"/>
          </w:tcPr>
          <w:p w14:paraId="27A2C43E" w14:textId="344CE6AF" w:rsidR="00F37B01" w:rsidRPr="00E00F41" w:rsidRDefault="00F37B01" w:rsidP="00E00F41">
            <w:pPr>
              <w:numPr>
                <w:ilvl w:val="0"/>
                <w:numId w:val="11"/>
              </w:numPr>
              <w:contextualSpacing/>
              <w:rPr>
                <w:rFonts w:ascii="Times New Roman" w:hAnsi="Times New Roman" w:cs="Times New Roman"/>
              </w:rPr>
            </w:pPr>
            <w:r w:rsidRPr="007214EE">
              <w:rPr>
                <w:rFonts w:ascii="Times New Roman" w:hAnsi="Times New Roman" w:cs="Times New Roman"/>
              </w:rPr>
              <w:t>Conoscenza dei valori fondanti della Costituzione della Repubbl</w:t>
            </w:r>
            <w:r>
              <w:rPr>
                <w:rFonts w:ascii="Times New Roman" w:hAnsi="Times New Roman" w:cs="Times New Roman"/>
              </w:rPr>
              <w:t xml:space="preserve">ica, delle Istituzioni europee </w:t>
            </w:r>
            <w:r w:rsidRPr="007214EE">
              <w:rPr>
                <w:rFonts w:ascii="Times New Roman" w:hAnsi="Times New Roman" w:cs="Times New Roman"/>
              </w:rPr>
              <w:t>e della Carta dei diritti fondamentali dell’UE</w:t>
            </w:r>
          </w:p>
          <w:p w14:paraId="3D7FC1AE" w14:textId="45C93B9F" w:rsidR="00F37B01" w:rsidRPr="00E00F41" w:rsidRDefault="00F37B01" w:rsidP="00E00F41">
            <w:pPr>
              <w:numPr>
                <w:ilvl w:val="0"/>
                <w:numId w:val="11"/>
              </w:numPr>
              <w:contextualSpacing/>
              <w:rPr>
                <w:rFonts w:ascii="Times New Roman" w:hAnsi="Times New Roman" w:cs="Times New Roman"/>
              </w:rPr>
            </w:pPr>
            <w:r w:rsidRPr="007214EE">
              <w:rPr>
                <w:rFonts w:ascii="Times New Roman" w:hAnsi="Times New Roman" w:cs="Times New Roman"/>
              </w:rPr>
              <w:t>Capacità di agire con gli altri nell’interesse comune</w:t>
            </w:r>
          </w:p>
          <w:p w14:paraId="55B42E5B" w14:textId="0CD9D4B4" w:rsidR="00F37B01" w:rsidRPr="00E00F41" w:rsidRDefault="00F37B01" w:rsidP="00E00F41">
            <w:pPr>
              <w:numPr>
                <w:ilvl w:val="0"/>
                <w:numId w:val="11"/>
              </w:numPr>
              <w:contextualSpacing/>
              <w:rPr>
                <w:rFonts w:ascii="Times New Roman" w:hAnsi="Times New Roman" w:cs="Times New Roman"/>
              </w:rPr>
            </w:pPr>
            <w:r w:rsidRPr="00BD2E4D">
              <w:rPr>
                <w:rFonts w:ascii="Times New Roman" w:hAnsi="Times New Roman" w:cs="Times New Roman"/>
              </w:rPr>
              <w:t>Sviluppare un atteggiamento di responsabilità e di iniziativa consapevole rispetto ad una situazione, ad un ambiente, ad un sistema</w:t>
            </w:r>
          </w:p>
          <w:p w14:paraId="05AFC734" w14:textId="4F06F04E" w:rsidR="00F37B01" w:rsidRPr="00E00F41" w:rsidRDefault="00F37B01" w:rsidP="00E00F41">
            <w:pPr>
              <w:numPr>
                <w:ilvl w:val="0"/>
                <w:numId w:val="11"/>
              </w:numPr>
              <w:contextualSpacing/>
              <w:rPr>
                <w:rFonts w:ascii="Times New Roman" w:hAnsi="Times New Roman" w:cs="Times New Roman"/>
              </w:rPr>
            </w:pPr>
            <w:r w:rsidRPr="007214EE">
              <w:rPr>
                <w:rFonts w:ascii="Times New Roman" w:hAnsi="Times New Roman" w:cs="Times New Roman"/>
              </w:rPr>
              <w:t>Sviluppo del pensiero critico</w:t>
            </w:r>
          </w:p>
          <w:p w14:paraId="322EECD2" w14:textId="00502147" w:rsidR="00F37B01" w:rsidRPr="00E00F41" w:rsidRDefault="00F37B01" w:rsidP="000539E1">
            <w:pPr>
              <w:numPr>
                <w:ilvl w:val="0"/>
                <w:numId w:val="11"/>
              </w:numPr>
              <w:contextualSpacing/>
              <w:rPr>
                <w:rFonts w:ascii="Times New Roman" w:hAnsi="Times New Roman" w:cs="Times New Roman"/>
              </w:rPr>
            </w:pPr>
            <w:r w:rsidRPr="00BD2E4D">
              <w:rPr>
                <w:rFonts w:ascii="Times New Roman" w:hAnsi="Times New Roman" w:cs="Times New Roman"/>
              </w:rPr>
              <w:t>Approccio di abilità integrate per la risoluzione dei problemi</w:t>
            </w:r>
          </w:p>
        </w:tc>
      </w:tr>
      <w:tr w:rsidR="00F37B01" w:rsidRPr="007214EE" w14:paraId="5813C7BB" w14:textId="77777777" w:rsidTr="000539E1">
        <w:tc>
          <w:tcPr>
            <w:tcW w:w="4889" w:type="dxa"/>
          </w:tcPr>
          <w:p w14:paraId="2D599A70" w14:textId="77777777" w:rsidR="00F37B01" w:rsidRPr="007214EE" w:rsidRDefault="00F37B01" w:rsidP="000539E1">
            <w:pPr>
              <w:rPr>
                <w:rFonts w:ascii="Times New Roman" w:hAnsi="Times New Roman" w:cs="Times New Roman"/>
              </w:rPr>
            </w:pPr>
            <w:r w:rsidRPr="007214EE">
              <w:rPr>
                <w:rFonts w:ascii="Times New Roman" w:hAnsi="Times New Roman" w:cs="Times New Roman"/>
              </w:rPr>
              <w:t>Competenze imprenditoriali</w:t>
            </w:r>
          </w:p>
        </w:tc>
        <w:tc>
          <w:tcPr>
            <w:tcW w:w="4889" w:type="dxa"/>
          </w:tcPr>
          <w:p w14:paraId="00E06908" w14:textId="17B59BF5" w:rsidR="00F37B01" w:rsidRPr="00E00F41" w:rsidRDefault="00F37B01" w:rsidP="00E00F41">
            <w:pPr>
              <w:numPr>
                <w:ilvl w:val="0"/>
                <w:numId w:val="12"/>
              </w:numPr>
              <w:contextualSpacing/>
              <w:rPr>
                <w:rFonts w:ascii="Times New Roman" w:hAnsi="Times New Roman" w:cs="Times New Roman"/>
              </w:rPr>
            </w:pPr>
            <w:r w:rsidRPr="007214EE">
              <w:rPr>
                <w:rFonts w:ascii="Times New Roman" w:hAnsi="Times New Roman" w:cs="Times New Roman"/>
              </w:rPr>
              <w:t xml:space="preserve">Sviluppo del pensiero creativo, progettuale e critico </w:t>
            </w:r>
          </w:p>
          <w:p w14:paraId="0337C402" w14:textId="7D3D0C14" w:rsidR="00F37B01" w:rsidRPr="00E00F41" w:rsidRDefault="00F37B01" w:rsidP="00E00F41">
            <w:pPr>
              <w:numPr>
                <w:ilvl w:val="0"/>
                <w:numId w:val="12"/>
              </w:numPr>
              <w:contextualSpacing/>
              <w:rPr>
                <w:rFonts w:ascii="Times New Roman" w:hAnsi="Times New Roman" w:cs="Times New Roman"/>
              </w:rPr>
            </w:pPr>
            <w:r w:rsidRPr="007214EE">
              <w:rPr>
                <w:rFonts w:ascii="Times New Roman" w:hAnsi="Times New Roman" w:cs="Times New Roman"/>
              </w:rPr>
              <w:t>Gestione autonoma delle conoscenze/abilità per fini progettuali</w:t>
            </w:r>
          </w:p>
          <w:p w14:paraId="1D690DF7" w14:textId="12736737" w:rsidR="00F37B01" w:rsidRDefault="00F37B01" w:rsidP="000539E1">
            <w:pPr>
              <w:numPr>
                <w:ilvl w:val="0"/>
                <w:numId w:val="12"/>
              </w:numPr>
              <w:contextualSpacing/>
              <w:rPr>
                <w:rFonts w:ascii="Times New Roman" w:hAnsi="Times New Roman" w:cs="Times New Roman"/>
              </w:rPr>
            </w:pPr>
            <w:r w:rsidRPr="00BD2E4D">
              <w:rPr>
                <w:rFonts w:ascii="Times New Roman" w:hAnsi="Times New Roman" w:cs="Times New Roman"/>
              </w:rPr>
              <w:t xml:space="preserve">Capacità di </w:t>
            </w:r>
            <w:proofErr w:type="spellStart"/>
            <w:r w:rsidRPr="00BD2E4D">
              <w:rPr>
                <w:rFonts w:ascii="Times New Roman" w:hAnsi="Times New Roman" w:cs="Times New Roman"/>
              </w:rPr>
              <w:t>problem</w:t>
            </w:r>
            <w:proofErr w:type="spellEnd"/>
            <w:r w:rsidR="00A36F08">
              <w:rPr>
                <w:rFonts w:ascii="Times New Roman" w:hAnsi="Times New Roman" w:cs="Times New Roman"/>
              </w:rPr>
              <w:t xml:space="preserve"> </w:t>
            </w:r>
            <w:r w:rsidRPr="00BD2E4D">
              <w:rPr>
                <w:rFonts w:ascii="Times New Roman" w:hAnsi="Times New Roman" w:cs="Times New Roman"/>
              </w:rPr>
              <w:t>solving</w:t>
            </w:r>
          </w:p>
          <w:p w14:paraId="62498316" w14:textId="77777777" w:rsidR="00F37B01" w:rsidRDefault="00F37B01" w:rsidP="00E00F41">
            <w:pPr>
              <w:numPr>
                <w:ilvl w:val="0"/>
                <w:numId w:val="12"/>
              </w:numPr>
              <w:contextualSpacing/>
              <w:rPr>
                <w:rFonts w:ascii="Times New Roman" w:hAnsi="Times New Roman" w:cs="Times New Roman"/>
              </w:rPr>
            </w:pPr>
            <w:r w:rsidRPr="00E00F41">
              <w:rPr>
                <w:rFonts w:ascii="Times New Roman" w:hAnsi="Times New Roman" w:cs="Times New Roman"/>
              </w:rPr>
              <w:t>capacità di lavorare sia individualmente sia in modalità collaborativa e di mantenere il ritmo dell'attività</w:t>
            </w:r>
          </w:p>
          <w:p w14:paraId="073003F0" w14:textId="77777777" w:rsidR="00F37B01" w:rsidRPr="00E00F41" w:rsidRDefault="00F37B01" w:rsidP="00E00F41">
            <w:pPr>
              <w:numPr>
                <w:ilvl w:val="0"/>
                <w:numId w:val="12"/>
              </w:numPr>
              <w:contextualSpacing/>
              <w:rPr>
                <w:rFonts w:ascii="Times New Roman" w:hAnsi="Times New Roman" w:cs="Times New Roman"/>
              </w:rPr>
            </w:pPr>
            <w:r w:rsidRPr="00E00F41">
              <w:rPr>
                <w:rFonts w:ascii="Times New Roman" w:hAnsi="Times New Roman" w:cs="Times New Roman"/>
              </w:rPr>
              <w:t xml:space="preserve"> capacità di comunicare e negoziare efficacemente con gli altri </w:t>
            </w:r>
          </w:p>
        </w:tc>
      </w:tr>
      <w:tr w:rsidR="00F37B01" w:rsidRPr="007214EE" w14:paraId="1DC642D0" w14:textId="77777777" w:rsidTr="000539E1">
        <w:tc>
          <w:tcPr>
            <w:tcW w:w="4889" w:type="dxa"/>
          </w:tcPr>
          <w:p w14:paraId="09E23DF5" w14:textId="77777777" w:rsidR="00F37B01" w:rsidRPr="007214EE" w:rsidRDefault="00F37B01" w:rsidP="000539E1">
            <w:pPr>
              <w:rPr>
                <w:rFonts w:ascii="Times New Roman" w:hAnsi="Times New Roman" w:cs="Times New Roman"/>
              </w:rPr>
            </w:pPr>
            <w:r w:rsidRPr="007214EE">
              <w:rPr>
                <w:rFonts w:ascii="Times New Roman" w:hAnsi="Times New Roman" w:cs="Times New Roman"/>
              </w:rPr>
              <w:t>Competenza in materia di consapevolezza ed espressione culturale</w:t>
            </w:r>
          </w:p>
        </w:tc>
        <w:tc>
          <w:tcPr>
            <w:tcW w:w="4889" w:type="dxa"/>
          </w:tcPr>
          <w:p w14:paraId="476F9E7E" w14:textId="77777777" w:rsidR="00F37B01" w:rsidRPr="007214EE" w:rsidRDefault="00F37B01" w:rsidP="00A60DE8">
            <w:pPr>
              <w:numPr>
                <w:ilvl w:val="0"/>
                <w:numId w:val="15"/>
              </w:numPr>
              <w:contextualSpacing/>
              <w:rPr>
                <w:rFonts w:ascii="Times New Roman" w:hAnsi="Times New Roman" w:cs="Times New Roman"/>
              </w:rPr>
            </w:pPr>
            <w:r>
              <w:rPr>
                <w:rFonts w:ascii="Times New Roman" w:hAnsi="Times New Roman" w:cs="Times New Roman"/>
              </w:rPr>
              <w:t>Conoscenza e comprensione della diversità e pluralità</w:t>
            </w:r>
            <w:r w:rsidRPr="007214EE">
              <w:rPr>
                <w:rFonts w:ascii="Times New Roman" w:hAnsi="Times New Roman" w:cs="Times New Roman"/>
              </w:rPr>
              <w:t xml:space="preserve"> cultur</w:t>
            </w:r>
            <w:r>
              <w:rPr>
                <w:rFonts w:ascii="Times New Roman" w:hAnsi="Times New Roman" w:cs="Times New Roman"/>
              </w:rPr>
              <w:t>ale</w:t>
            </w:r>
          </w:p>
          <w:p w14:paraId="20203459" w14:textId="77777777" w:rsidR="00F37B01" w:rsidRPr="007214EE" w:rsidRDefault="00F37B01" w:rsidP="00A60DE8">
            <w:pPr>
              <w:numPr>
                <w:ilvl w:val="0"/>
                <w:numId w:val="15"/>
              </w:numPr>
              <w:contextualSpacing/>
              <w:rPr>
                <w:rFonts w:ascii="Times New Roman" w:hAnsi="Times New Roman" w:cs="Times New Roman"/>
              </w:rPr>
            </w:pPr>
            <w:r>
              <w:rPr>
                <w:rFonts w:ascii="Times New Roman" w:hAnsi="Times New Roman" w:cs="Times New Roman"/>
              </w:rPr>
              <w:lastRenderedPageBreak/>
              <w:t xml:space="preserve">Capacità autonoma di stabilire </w:t>
            </w:r>
            <w:r w:rsidRPr="007214EE">
              <w:rPr>
                <w:rFonts w:ascii="Times New Roman" w:hAnsi="Times New Roman" w:cs="Times New Roman"/>
              </w:rPr>
              <w:t>collegamenti e operare confronti tra le diverse espressioni e tradizioni culturali</w:t>
            </w:r>
          </w:p>
          <w:p w14:paraId="0E84F561" w14:textId="77777777" w:rsidR="00F37B01" w:rsidRPr="007214EE" w:rsidRDefault="00F37B01" w:rsidP="00A60DE8">
            <w:pPr>
              <w:numPr>
                <w:ilvl w:val="0"/>
                <w:numId w:val="14"/>
              </w:numPr>
              <w:contextualSpacing/>
              <w:rPr>
                <w:rFonts w:ascii="Times New Roman" w:hAnsi="Times New Roman" w:cs="Times New Roman"/>
              </w:rPr>
            </w:pPr>
            <w:r w:rsidRPr="007214EE">
              <w:rPr>
                <w:rFonts w:ascii="Times New Roman" w:hAnsi="Times New Roman" w:cs="Times New Roman"/>
              </w:rPr>
              <w:t>Sviluppo della creatività</w:t>
            </w:r>
          </w:p>
        </w:tc>
      </w:tr>
    </w:tbl>
    <w:p w14:paraId="59FDDE5B" w14:textId="77777777" w:rsidR="00F37B01" w:rsidRDefault="00F37B01" w:rsidP="00F37B01">
      <w:pPr>
        <w:pStyle w:val="Paragrafoelenco"/>
        <w:ind w:left="0"/>
        <w:jc w:val="both"/>
      </w:pPr>
    </w:p>
    <w:p w14:paraId="7B483D1F" w14:textId="77777777" w:rsidR="00F37B01" w:rsidRDefault="00F37B01" w:rsidP="00F37B01">
      <w:pPr>
        <w:pStyle w:val="Paragrafoelenco"/>
        <w:ind w:left="0"/>
        <w:jc w:val="both"/>
      </w:pPr>
    </w:p>
    <w:p w14:paraId="1D5DB5F7" w14:textId="77777777" w:rsidR="00F37B01" w:rsidRPr="002B50E5" w:rsidRDefault="00F37B01" w:rsidP="00A60DE8">
      <w:pPr>
        <w:pStyle w:val="Paragrafoelenco"/>
        <w:numPr>
          <w:ilvl w:val="0"/>
          <w:numId w:val="4"/>
        </w:numPr>
        <w:jc w:val="both"/>
      </w:pPr>
      <w:r w:rsidRPr="002B50E5">
        <w:rPr>
          <w:b/>
        </w:rPr>
        <w:t>RAPPORTO DI AUTOVALUTAZIONE – RAV</w:t>
      </w:r>
    </w:p>
    <w:p w14:paraId="58BE77F9" w14:textId="77777777" w:rsidR="00AC60B5" w:rsidRDefault="00AC60B5" w:rsidP="00AC60B5">
      <w:pPr>
        <w:pStyle w:val="Paragrafoelenco"/>
        <w:ind w:left="0"/>
        <w:jc w:val="both"/>
      </w:pPr>
      <w:r w:rsidRPr="002B50E5">
        <w:t>Con la Direttiva n.11 del 18 settembre 2014 è stata disposta</w:t>
      </w:r>
      <w:r>
        <w:t xml:space="preserve"> la progressiva introduzione nelle istituzioni scolastiche del procedimento di valutazione secondo le fasi previste dall’art. 6, comma 1, del D.P.R. n.80 del 28 marzo 2013.</w:t>
      </w:r>
    </w:p>
    <w:p w14:paraId="04A312E3" w14:textId="3741C371" w:rsidR="00AC60B5" w:rsidRDefault="00AC60B5" w:rsidP="00AC60B5">
      <w:pPr>
        <w:pStyle w:val="Paragrafoelenco"/>
        <w:ind w:left="0"/>
        <w:jc w:val="both"/>
      </w:pPr>
      <w:r w:rsidRPr="002B50E5">
        <w:rPr>
          <w:rFonts w:eastAsia="Aptos"/>
          <w:kern w:val="2"/>
          <w:lang w:eastAsia="en-US"/>
          <w14:ligatures w14:val="standardContextual"/>
        </w:rPr>
        <w:t>Con la Nota prot. 21153 del 29 maggio 2025 e con la nota prot. n. 33906 del 11 luglio 2025,</w:t>
      </w:r>
      <w:r w:rsidRPr="002B50E5">
        <w:rPr>
          <w:rFonts w:ascii="Arial" w:hAnsi="Arial" w:cs="Arial"/>
          <w:color w:val="001D35"/>
          <w:sz w:val="27"/>
          <w:szCs w:val="27"/>
          <w:shd w:val="clear" w:color="auto" w:fill="FFFFFF"/>
        </w:rPr>
        <w:t xml:space="preserve"> </w:t>
      </w:r>
      <w:r w:rsidRPr="002B50E5">
        <w:rPr>
          <w:rFonts w:eastAsia="Aptos"/>
          <w:kern w:val="2"/>
          <w:lang w:eastAsia="en-US"/>
          <w14:ligatures w14:val="standardContextual"/>
        </w:rPr>
        <w:t>il</w:t>
      </w:r>
      <w:r w:rsidRPr="002B50E5">
        <w:rPr>
          <w:rFonts w:eastAsia="Aptos"/>
          <w:b/>
          <w:bCs/>
          <w:kern w:val="2"/>
          <w:lang w:eastAsia="en-US"/>
          <w14:ligatures w14:val="standardContextual"/>
        </w:rPr>
        <w:t xml:space="preserve"> </w:t>
      </w:r>
      <w:r w:rsidRPr="002B50E5">
        <w:rPr>
          <w:rFonts w:eastAsia="Aptos"/>
          <w:kern w:val="2"/>
          <w:lang w:eastAsia="en-US"/>
          <w14:ligatures w14:val="standardContextual"/>
        </w:rPr>
        <w:t>Sistema Nazionale di Valutazione (SNV), mira a promuovere il miglioramento continuo della qualità dell’offerta formativa e degli apprendimenti.</w:t>
      </w:r>
      <w:r w:rsidR="002B50E5" w:rsidRPr="002B50E5">
        <w:rPr>
          <w:rFonts w:eastAsia="Aptos"/>
          <w:b/>
          <w:bCs/>
          <w:kern w:val="2"/>
          <w:lang w:eastAsia="en-US"/>
          <w14:ligatures w14:val="standardContextual"/>
        </w:rPr>
        <w:t xml:space="preserve"> </w:t>
      </w:r>
      <w:r w:rsidRPr="002B50E5">
        <w:t>Autonomia, valutazione e miglioramento sono, dunque, concetti strettamente connessi. Mediante la valutazione interna effettuata dal Dirigente scolastico e dai componenti del Nucleo Interno di Valutazione (NIV), le scuole possono individuare priorità, traguardi e obiettivi di processo, valutare gli esiti e i processi indicando punti di forza e di debolezza in relazione ai quali realizzare azioni di miglioramento.</w:t>
      </w:r>
    </w:p>
    <w:p w14:paraId="3BE9C99F" w14:textId="77777777" w:rsidR="00F37B01" w:rsidRDefault="00F37B01" w:rsidP="00F37B01">
      <w:pPr>
        <w:pStyle w:val="Paragrafoelenco"/>
        <w:ind w:left="0"/>
        <w:jc w:val="both"/>
      </w:pPr>
      <w:r>
        <w:t>Si rimanda al sito della scuola.</w:t>
      </w:r>
    </w:p>
    <w:p w14:paraId="12E8A531" w14:textId="77777777" w:rsidR="00F37B01" w:rsidRDefault="00F37B01" w:rsidP="00F37B01">
      <w:pPr>
        <w:pStyle w:val="Paragrafoelenco"/>
        <w:ind w:left="0"/>
        <w:jc w:val="both"/>
      </w:pPr>
    </w:p>
    <w:p w14:paraId="021606C5" w14:textId="77777777" w:rsidR="00F37B01" w:rsidRPr="005326BB" w:rsidRDefault="00F37B01" w:rsidP="00A60DE8">
      <w:pPr>
        <w:pStyle w:val="Paragrafoelenco"/>
        <w:numPr>
          <w:ilvl w:val="0"/>
          <w:numId w:val="4"/>
        </w:numPr>
        <w:jc w:val="both"/>
      </w:pPr>
      <w:r>
        <w:rPr>
          <w:b/>
        </w:rPr>
        <w:t>PIANO DI MIGLIORAMENTO – PDM</w:t>
      </w:r>
    </w:p>
    <w:p w14:paraId="220E6F5D" w14:textId="77777777" w:rsidR="00F37B01" w:rsidRDefault="00F37B01" w:rsidP="00F37B01">
      <w:pPr>
        <w:pStyle w:val="Paragrafoelenco"/>
        <w:ind w:left="0"/>
        <w:jc w:val="both"/>
      </w:pPr>
      <w:r>
        <w:t>A partire dall’inizio dell’anno 2015/2016 tutte le scuole sono tenute a pianificare un percorso di miglioramento per il raggiungimento dei traguardi connessi alle priorità indicate nel RAV. Il miglioramento è un percorso di pianificazione e sviluppo di azioni indicato appunto nel RAV. Tale processo non va considerato in modo statico, ma in termini dinamici in quanto si basa sul coinvolgimento di tutta la comunità scolastica e fa leva sulle modalità organizzative gestionali e didattiche messe in atto dalla scuola utilizzando tutti gli spazi di autonomia a disposizione.</w:t>
      </w:r>
    </w:p>
    <w:p w14:paraId="1ED2F451" w14:textId="77777777" w:rsidR="00F37B01" w:rsidRDefault="00F37B01" w:rsidP="00F37B01">
      <w:pPr>
        <w:pStyle w:val="Paragrafoelenco"/>
        <w:ind w:left="0"/>
        <w:jc w:val="both"/>
      </w:pPr>
      <w:r>
        <w:t>Si rimanda al sito della scuola.</w:t>
      </w:r>
    </w:p>
    <w:p w14:paraId="1DF39461" w14:textId="77777777" w:rsidR="00F37B01" w:rsidRDefault="00F37B01" w:rsidP="00F37B01">
      <w:pPr>
        <w:pStyle w:val="Paragrafoelenco"/>
        <w:ind w:left="0"/>
        <w:jc w:val="both"/>
      </w:pPr>
    </w:p>
    <w:p w14:paraId="46CE2217" w14:textId="77777777" w:rsidR="005A138C" w:rsidRDefault="005A138C" w:rsidP="00F37B01">
      <w:pPr>
        <w:pStyle w:val="Paragrafoelenco"/>
        <w:ind w:left="0"/>
        <w:jc w:val="both"/>
      </w:pPr>
    </w:p>
    <w:p w14:paraId="2490159F" w14:textId="77777777" w:rsidR="00F37B01" w:rsidRPr="00F06951" w:rsidRDefault="00F37B01" w:rsidP="00A60DE8">
      <w:pPr>
        <w:pStyle w:val="Paragrafoelenco"/>
        <w:numPr>
          <w:ilvl w:val="0"/>
          <w:numId w:val="8"/>
        </w:numPr>
        <w:jc w:val="both"/>
        <w:rPr>
          <w:b/>
        </w:rPr>
      </w:pPr>
      <w:r>
        <w:rPr>
          <w:b/>
          <w:u w:val="single"/>
        </w:rPr>
        <w:t>COMPETENZE GENERALI, ORIZZONTALITÀ dei CURRICULI e COMPETENZE SPECIFICHE delle DISCIPLINE</w:t>
      </w:r>
    </w:p>
    <w:p w14:paraId="508C9FBF" w14:textId="77777777" w:rsidR="00F37B01" w:rsidRPr="00E73410" w:rsidRDefault="00F37B01" w:rsidP="00F37B01">
      <w:pPr>
        <w:pStyle w:val="Paragrafoelenco"/>
        <w:ind w:left="0"/>
        <w:jc w:val="both"/>
      </w:pPr>
    </w:p>
    <w:p w14:paraId="6A026D02" w14:textId="77777777" w:rsidR="00323E41" w:rsidRDefault="00F37B01" w:rsidP="00A60DE8">
      <w:pPr>
        <w:pStyle w:val="Paragrafoelenco"/>
        <w:numPr>
          <w:ilvl w:val="0"/>
          <w:numId w:val="4"/>
        </w:numPr>
      </w:pPr>
      <w:r>
        <w:rPr>
          <w:b/>
        </w:rPr>
        <w:t>PROFILO EDUCATIVO, CULTURALE E PROFESSIONALE dello STUDENTE</w:t>
      </w:r>
      <w:r>
        <w:t xml:space="preserve"> </w:t>
      </w:r>
    </w:p>
    <w:p w14:paraId="3DD93D0D" w14:textId="783D7D72" w:rsidR="00F37B01" w:rsidRDefault="00F37B01" w:rsidP="00323E41">
      <w:r>
        <w:t>(da adattare al proprio indirizzo)</w:t>
      </w:r>
    </w:p>
    <w:p w14:paraId="5207ED52" w14:textId="77777777" w:rsidR="00F37B01" w:rsidRDefault="00F37B01" w:rsidP="00F37B01">
      <w:pPr>
        <w:pStyle w:val="Paragrafoelenco"/>
      </w:pPr>
    </w:p>
    <w:p w14:paraId="0ECE091E" w14:textId="77777777" w:rsidR="0096615A" w:rsidRDefault="00F37B01" w:rsidP="00323E41">
      <w:r>
        <w:t>Riprendere da</w:t>
      </w:r>
      <w:r w:rsidR="0096615A">
        <w:t>:</w:t>
      </w:r>
    </w:p>
    <w:p w14:paraId="47C99459" w14:textId="77777777" w:rsidR="0096615A" w:rsidRDefault="0096615A" w:rsidP="00323E41"/>
    <w:p w14:paraId="41014AE5" w14:textId="17C900C0" w:rsidR="0094563C" w:rsidRDefault="0096615A" w:rsidP="0096615A">
      <w:r>
        <w:t xml:space="preserve">- </w:t>
      </w:r>
      <w:r w:rsidR="00F37B01">
        <w:t>DPR</w:t>
      </w:r>
      <w:r w:rsidR="00F95B72">
        <w:t xml:space="preserve"> 89</w:t>
      </w:r>
      <w:r w:rsidR="00B5582F">
        <w:t xml:space="preserve">/2010 </w:t>
      </w:r>
      <w:r w:rsidR="00F37B01">
        <w:t>(per i Licei)</w:t>
      </w:r>
      <w:r w:rsidR="00B5582F">
        <w:t xml:space="preserve"> </w:t>
      </w:r>
    </w:p>
    <w:p w14:paraId="15283537" w14:textId="15EFFC7A" w:rsidR="00F37B01" w:rsidRDefault="0096615A" w:rsidP="00323E41">
      <w:r>
        <w:t xml:space="preserve">- </w:t>
      </w:r>
      <w:r w:rsidR="00B5582F">
        <w:t xml:space="preserve">DPR </w:t>
      </w:r>
      <w:r w:rsidR="0094563C">
        <w:t>88/2010 (per i Tecnici)</w:t>
      </w:r>
    </w:p>
    <w:p w14:paraId="33DF70A8" w14:textId="60A52209" w:rsidR="00F37B01" w:rsidRDefault="0096615A" w:rsidP="00DA663E">
      <w:r>
        <w:t xml:space="preserve">- </w:t>
      </w:r>
      <w:r w:rsidR="00F37B01">
        <w:t>D.lgs. n.61 del 13 aprile 2017 (per i Professionali)</w:t>
      </w:r>
    </w:p>
    <w:p w14:paraId="7C67A829" w14:textId="77777777" w:rsidR="000A2A6C" w:rsidRDefault="000A2A6C" w:rsidP="00DA663E"/>
    <w:p w14:paraId="1DF1BE84" w14:textId="77777777" w:rsidR="00F37B01" w:rsidRDefault="00F37B01" w:rsidP="002B50E5"/>
    <w:p w14:paraId="1FCEF322" w14:textId="77777777" w:rsidR="00E00F41" w:rsidRDefault="00E00F41" w:rsidP="002B50E5"/>
    <w:p w14:paraId="26DC8757" w14:textId="77777777" w:rsidR="00E00F41" w:rsidRDefault="00E00F41" w:rsidP="002B50E5"/>
    <w:p w14:paraId="56A6A17B" w14:textId="77777777" w:rsidR="00E00F41" w:rsidRDefault="00E00F41" w:rsidP="002B50E5"/>
    <w:p w14:paraId="5E268D7E" w14:textId="133E3769" w:rsidR="00F37B01" w:rsidRPr="00D4648D" w:rsidRDefault="00F37B01" w:rsidP="00A60DE8">
      <w:pPr>
        <w:pStyle w:val="Paragrafoelenco"/>
        <w:numPr>
          <w:ilvl w:val="0"/>
          <w:numId w:val="4"/>
        </w:numPr>
      </w:pPr>
      <w:r>
        <w:rPr>
          <w:b/>
        </w:rPr>
        <w:lastRenderedPageBreak/>
        <w:t>QUADRO ORARIO</w:t>
      </w:r>
      <w:r>
        <w:t xml:space="preserve"> (da adattare al proprio indirizzo)</w:t>
      </w:r>
    </w:p>
    <w:p w14:paraId="080EF5D1" w14:textId="77777777" w:rsidR="00F37B01" w:rsidRPr="00086280" w:rsidRDefault="00F37B01" w:rsidP="00F37B01"/>
    <w:p w14:paraId="18F88B8E" w14:textId="77777777" w:rsidR="005A4E19" w:rsidRDefault="005A4E19" w:rsidP="00F37B01"/>
    <w:p w14:paraId="39F6F06C" w14:textId="77777777" w:rsidR="00F37B01" w:rsidRDefault="00F37B01" w:rsidP="00F37B01"/>
    <w:p w14:paraId="517241B0" w14:textId="16B35F8E" w:rsidR="00F37B01" w:rsidRDefault="00F37B01" w:rsidP="00A60DE8">
      <w:pPr>
        <w:pStyle w:val="Paragrafoelenco"/>
        <w:numPr>
          <w:ilvl w:val="0"/>
          <w:numId w:val="8"/>
        </w:numPr>
        <w:rPr>
          <w:b/>
          <w:u w:val="single"/>
        </w:rPr>
      </w:pPr>
      <w:r w:rsidRPr="00D4648D">
        <w:rPr>
          <w:b/>
          <w:u w:val="single"/>
        </w:rPr>
        <w:t>ANALISI della SITUAZIONE di PARTENZA ed ELEMENTI CARATTERIZZANTI</w:t>
      </w:r>
      <w:r w:rsidR="00B00F67">
        <w:rPr>
          <w:b/>
          <w:u w:val="single"/>
        </w:rPr>
        <w:t xml:space="preserve"> DELLA CLASSE</w:t>
      </w:r>
    </w:p>
    <w:p w14:paraId="274EF0B4" w14:textId="77777777" w:rsidR="00F37B01" w:rsidRDefault="00F37B01" w:rsidP="00F37B01">
      <w:pPr>
        <w:pStyle w:val="Paragrafoelenco"/>
        <w:ind w:left="644"/>
        <w:rPr>
          <w:b/>
          <w:u w:val="single"/>
        </w:rPr>
      </w:pPr>
    </w:p>
    <w:p w14:paraId="2D312CCC" w14:textId="52E96849" w:rsidR="00B00F67" w:rsidRDefault="004D2A62" w:rsidP="00A60DE8">
      <w:pPr>
        <w:pStyle w:val="Paragrafoelenco"/>
        <w:numPr>
          <w:ilvl w:val="0"/>
          <w:numId w:val="31"/>
        </w:numPr>
        <w:jc w:val="both"/>
        <w:rPr>
          <w:b/>
          <w:bCs/>
        </w:rPr>
      </w:pPr>
      <w:r>
        <w:rPr>
          <w:b/>
          <w:bCs/>
        </w:rPr>
        <w:t>D</w:t>
      </w:r>
      <w:r w:rsidR="0073766C" w:rsidRPr="004D2A62">
        <w:rPr>
          <w:b/>
          <w:bCs/>
        </w:rPr>
        <w:t xml:space="preserve">escrizione del contesto classe, delle </w:t>
      </w:r>
      <w:r w:rsidR="0073766C" w:rsidRPr="004D2A62">
        <w:rPr>
          <w:b/>
        </w:rPr>
        <w:t>dinamiche relazionali all’interno del gruppo classe e nel rapporto docente/studente</w:t>
      </w:r>
      <w:r w:rsidR="0073766C" w:rsidRPr="004D2A62">
        <w:rPr>
          <w:b/>
          <w:bCs/>
        </w:rPr>
        <w:t>, andamento didattico/disciplinare</w:t>
      </w:r>
    </w:p>
    <w:p w14:paraId="127200EC" w14:textId="77777777" w:rsidR="00183C83" w:rsidRDefault="00183C83" w:rsidP="00183C83">
      <w:pPr>
        <w:pStyle w:val="Paragrafoelenco"/>
        <w:jc w:val="both"/>
        <w:rPr>
          <w:b/>
          <w:bCs/>
        </w:rPr>
      </w:pPr>
    </w:p>
    <w:p w14:paraId="467E74AA" w14:textId="77777777" w:rsidR="00183C83" w:rsidRDefault="00183C83" w:rsidP="00183C83">
      <w:pPr>
        <w:pStyle w:val="Paragrafoelenco"/>
        <w:jc w:val="both"/>
        <w:rPr>
          <w:b/>
          <w:bCs/>
        </w:rPr>
      </w:pPr>
    </w:p>
    <w:p w14:paraId="10DAD72B" w14:textId="2DD804FE" w:rsidR="00F37B01" w:rsidRPr="00183C83" w:rsidRDefault="00183C83" w:rsidP="00A60DE8">
      <w:pPr>
        <w:pStyle w:val="Paragrafoelenco"/>
        <w:numPr>
          <w:ilvl w:val="0"/>
          <w:numId w:val="31"/>
        </w:numPr>
        <w:jc w:val="both"/>
        <w:rPr>
          <w:b/>
          <w:bCs/>
        </w:rPr>
      </w:pPr>
      <w:r>
        <w:rPr>
          <w:b/>
        </w:rPr>
        <w:t>I</w:t>
      </w:r>
      <w:r w:rsidR="0073766C" w:rsidRPr="00183C83">
        <w:rPr>
          <w:b/>
        </w:rPr>
        <w:t xml:space="preserve">ndividuazione delle azioni di prevenzione del disagio, di inclusione e supporto agli studenti </w:t>
      </w:r>
      <w:r w:rsidR="0073766C" w:rsidRPr="00183C83">
        <w:rPr>
          <w:sz w:val="18"/>
          <w:szCs w:val="18"/>
        </w:rPr>
        <w:t>(in relazione agli studenti con bisogni educativi speciali (</w:t>
      </w:r>
      <w:proofErr w:type="spellStart"/>
      <w:r w:rsidR="0073766C" w:rsidRPr="00183C83">
        <w:rPr>
          <w:sz w:val="18"/>
          <w:szCs w:val="18"/>
        </w:rPr>
        <w:t>bes</w:t>
      </w:r>
      <w:proofErr w:type="spellEnd"/>
      <w:r w:rsidR="0073766C" w:rsidRPr="00183C83">
        <w:rPr>
          <w:sz w:val="18"/>
          <w:szCs w:val="18"/>
        </w:rPr>
        <w:t xml:space="preserve">), per </w:t>
      </w:r>
      <w:r w:rsidR="00711209" w:rsidRPr="00183C83">
        <w:rPr>
          <w:sz w:val="18"/>
          <w:szCs w:val="18"/>
        </w:rPr>
        <w:t>la redazione del PEI per gli allievi con certificazione di disabilità o del PDP per gli allievi con Disturbi Specifici di Apprendimento (DSA), con o senza certificazione sanitaria, si rimanda all'apposita modulistica predisposta nel rispetto della normativa sulla privacy</w:t>
      </w:r>
      <w:r w:rsidR="00C55896" w:rsidRPr="00183C83">
        <w:rPr>
          <w:sz w:val="18"/>
          <w:szCs w:val="18"/>
        </w:rPr>
        <w:t>)</w:t>
      </w:r>
      <w:r w:rsidR="00711209" w:rsidRPr="00183C83">
        <w:rPr>
          <w:sz w:val="18"/>
          <w:szCs w:val="18"/>
        </w:rPr>
        <w:t>.</w:t>
      </w:r>
    </w:p>
    <w:p w14:paraId="0173A95B" w14:textId="77777777" w:rsidR="00183C83" w:rsidRPr="00183C83" w:rsidRDefault="00183C83" w:rsidP="00183C83">
      <w:pPr>
        <w:pStyle w:val="Paragrafoelenco"/>
        <w:jc w:val="both"/>
        <w:rPr>
          <w:b/>
          <w:bCs/>
        </w:rPr>
      </w:pPr>
    </w:p>
    <w:p w14:paraId="22BABD33" w14:textId="77777777" w:rsidR="00F37B01" w:rsidRDefault="00F37B01" w:rsidP="00F37B01">
      <w:pPr>
        <w:pStyle w:val="Paragrafoelenco"/>
        <w:ind w:left="0"/>
        <w:rPr>
          <w:b/>
        </w:rPr>
      </w:pPr>
    </w:p>
    <w:p w14:paraId="70F90AD1" w14:textId="77777777" w:rsidR="00F37B01" w:rsidRPr="007214EE" w:rsidRDefault="00F37B01" w:rsidP="00A60DE8">
      <w:pPr>
        <w:pStyle w:val="Paragrafoelenco"/>
        <w:numPr>
          <w:ilvl w:val="0"/>
          <w:numId w:val="8"/>
        </w:numPr>
        <w:rPr>
          <w:b/>
        </w:rPr>
      </w:pPr>
      <w:r w:rsidRPr="00183C83">
        <w:rPr>
          <w:b/>
          <w:u w:val="single"/>
        </w:rPr>
        <w:t>ITINERARIO</w:t>
      </w:r>
      <w:r>
        <w:rPr>
          <w:b/>
          <w:u w:val="single"/>
        </w:rPr>
        <w:t xml:space="preserve"> DIDATTICO </w:t>
      </w:r>
      <w:proofErr w:type="gramStart"/>
      <w:r>
        <w:rPr>
          <w:b/>
          <w:u w:val="single"/>
        </w:rPr>
        <w:t>ed</w:t>
      </w:r>
      <w:proofErr w:type="gramEnd"/>
      <w:r>
        <w:rPr>
          <w:b/>
          <w:u w:val="single"/>
        </w:rPr>
        <w:t xml:space="preserve"> EDUCATIVO</w:t>
      </w:r>
    </w:p>
    <w:p w14:paraId="1D20E419" w14:textId="77777777" w:rsidR="00F37B01" w:rsidRDefault="00F37B01" w:rsidP="00F37B01">
      <w:pPr>
        <w:pStyle w:val="Paragrafoelenco"/>
        <w:ind w:left="644"/>
      </w:pPr>
    </w:p>
    <w:p w14:paraId="5E851340" w14:textId="77777777" w:rsidR="00D04637" w:rsidRPr="00D04637" w:rsidRDefault="00F37B01" w:rsidP="00A60DE8">
      <w:pPr>
        <w:pStyle w:val="Paragrafoelenco"/>
        <w:numPr>
          <w:ilvl w:val="0"/>
          <w:numId w:val="4"/>
        </w:numPr>
      </w:pPr>
      <w:r>
        <w:rPr>
          <w:b/>
        </w:rPr>
        <w:t xml:space="preserve">RISULTATI TEST INGRESSO </w:t>
      </w:r>
      <w:r w:rsidR="0097128B">
        <w:rPr>
          <w:b/>
        </w:rPr>
        <w:t>(solo per le classi terze</w:t>
      </w:r>
      <w:r w:rsidR="00D04637">
        <w:rPr>
          <w:b/>
        </w:rPr>
        <w:t xml:space="preserve">, come da riunioni dei </w:t>
      </w:r>
    </w:p>
    <w:p w14:paraId="11DB436A" w14:textId="737EB224" w:rsidR="00F37B01" w:rsidRDefault="00D04637" w:rsidP="003342EB">
      <w:pPr>
        <w:ind w:left="360"/>
        <w:jc w:val="both"/>
      </w:pPr>
      <w:r w:rsidRPr="00D04637">
        <w:rPr>
          <w:b/>
        </w:rPr>
        <w:t>Dipartimenti disciplinari</w:t>
      </w:r>
      <w:r w:rsidR="0097128B" w:rsidRPr="00D04637">
        <w:rPr>
          <w:b/>
        </w:rPr>
        <w:t>)</w:t>
      </w:r>
    </w:p>
    <w:p w14:paraId="540A77D3" w14:textId="77777777" w:rsidR="003342EB" w:rsidRDefault="004A0A7D" w:rsidP="004A0A7D">
      <w:r>
        <w:t xml:space="preserve">   </w:t>
      </w:r>
    </w:p>
    <w:p w14:paraId="67CD1144" w14:textId="0657093F" w:rsidR="004A0A7D" w:rsidRDefault="004A0A7D" w:rsidP="004A0A7D">
      <w:r>
        <w:t xml:space="preserve"> </w:t>
      </w:r>
      <w:r w:rsidR="00ED251A">
        <w:t xml:space="preserve">Risultati test d’ingresso condivisi nei Dipartimenti e svolti dalle singole discipline (ripetere per </w:t>
      </w:r>
    </w:p>
    <w:p w14:paraId="23B5F30E" w14:textId="0F4FFC3D" w:rsidR="00ED251A" w:rsidRPr="0097128B" w:rsidRDefault="004A0A7D" w:rsidP="004A0A7D">
      <w:r>
        <w:t xml:space="preserve"> </w:t>
      </w:r>
      <w:r w:rsidR="00ED251A">
        <w:t>ciascuna disciplina)</w:t>
      </w:r>
      <w:r w:rsidR="0097128B">
        <w:t>.</w:t>
      </w:r>
    </w:p>
    <w:p w14:paraId="163A26BF" w14:textId="77777777" w:rsidR="00F37B01" w:rsidRDefault="00F37B01" w:rsidP="00F37B01">
      <w:pPr>
        <w:pStyle w:val="Paragrafoelenco"/>
        <w:ind w:left="0"/>
      </w:pPr>
    </w:p>
    <w:tbl>
      <w:tblPr>
        <w:tblStyle w:val="Grigliatabella"/>
        <w:tblW w:w="0" w:type="auto"/>
        <w:tblLook w:val="04A0" w:firstRow="1" w:lastRow="0" w:firstColumn="1" w:lastColumn="0" w:noHBand="0" w:noVBand="1"/>
      </w:tblPr>
      <w:tblGrid>
        <w:gridCol w:w="4868"/>
        <w:gridCol w:w="4868"/>
      </w:tblGrid>
      <w:tr w:rsidR="00F37B01" w14:paraId="58B91CF2" w14:textId="77777777" w:rsidTr="000539E1">
        <w:tc>
          <w:tcPr>
            <w:tcW w:w="9736" w:type="dxa"/>
            <w:gridSpan w:val="2"/>
          </w:tcPr>
          <w:p w14:paraId="4FED2BE0" w14:textId="77777777" w:rsidR="00F37B01" w:rsidRPr="000330D9" w:rsidRDefault="00F37B01" w:rsidP="000539E1">
            <w:pPr>
              <w:pStyle w:val="Paragrafoelenco"/>
              <w:ind w:left="0"/>
              <w:jc w:val="center"/>
              <w:rPr>
                <w:b/>
              </w:rPr>
            </w:pPr>
            <w:r w:rsidRPr="000330D9">
              <w:rPr>
                <w:b/>
              </w:rPr>
              <w:t>DISCIPLINA</w:t>
            </w:r>
          </w:p>
        </w:tc>
      </w:tr>
      <w:tr w:rsidR="00F37B01" w14:paraId="59A0B95D" w14:textId="77777777" w:rsidTr="000539E1">
        <w:tc>
          <w:tcPr>
            <w:tcW w:w="4868" w:type="dxa"/>
          </w:tcPr>
          <w:p w14:paraId="50985152" w14:textId="77777777" w:rsidR="00F37B01" w:rsidRPr="000330D9" w:rsidRDefault="00F37B01" w:rsidP="000539E1">
            <w:pPr>
              <w:pStyle w:val="Paragrafoelenco"/>
              <w:ind w:left="0"/>
              <w:rPr>
                <w:b/>
              </w:rPr>
            </w:pPr>
            <w:r w:rsidRPr="000330D9">
              <w:rPr>
                <w:b/>
              </w:rPr>
              <w:t>LIVELLI</w:t>
            </w:r>
          </w:p>
        </w:tc>
        <w:tc>
          <w:tcPr>
            <w:tcW w:w="4868" w:type="dxa"/>
          </w:tcPr>
          <w:p w14:paraId="7E7495B8" w14:textId="77777777" w:rsidR="00F37B01" w:rsidRPr="000330D9" w:rsidRDefault="00F37B01" w:rsidP="000539E1">
            <w:pPr>
              <w:pStyle w:val="Paragrafoelenco"/>
              <w:ind w:left="0"/>
              <w:rPr>
                <w:b/>
              </w:rPr>
            </w:pPr>
            <w:r w:rsidRPr="000330D9">
              <w:rPr>
                <w:b/>
              </w:rPr>
              <w:t>RISULTATI %</w:t>
            </w:r>
          </w:p>
        </w:tc>
      </w:tr>
      <w:tr w:rsidR="00F37B01" w14:paraId="5F953203" w14:textId="77777777" w:rsidTr="000539E1">
        <w:tc>
          <w:tcPr>
            <w:tcW w:w="4868" w:type="dxa"/>
          </w:tcPr>
          <w:p w14:paraId="05F41901" w14:textId="547B3AC5" w:rsidR="00F37B01" w:rsidRDefault="00F37B01" w:rsidP="000539E1">
            <w:pPr>
              <w:pStyle w:val="Paragrafoelenco"/>
              <w:ind w:left="0"/>
            </w:pPr>
            <w:r>
              <w:t xml:space="preserve">Avanzato </w:t>
            </w:r>
            <w:r w:rsidR="00773622">
              <w:t>(9-10)</w:t>
            </w:r>
          </w:p>
        </w:tc>
        <w:tc>
          <w:tcPr>
            <w:tcW w:w="4868" w:type="dxa"/>
          </w:tcPr>
          <w:p w14:paraId="006FE447" w14:textId="77777777" w:rsidR="00F37B01" w:rsidRDefault="00F37B01" w:rsidP="000539E1">
            <w:pPr>
              <w:pStyle w:val="Paragrafoelenco"/>
              <w:ind w:left="0"/>
            </w:pPr>
          </w:p>
        </w:tc>
      </w:tr>
      <w:tr w:rsidR="00F37B01" w14:paraId="4E4FFA69" w14:textId="77777777" w:rsidTr="000539E1">
        <w:tc>
          <w:tcPr>
            <w:tcW w:w="4868" w:type="dxa"/>
          </w:tcPr>
          <w:p w14:paraId="79AC7C19" w14:textId="767F1A14" w:rsidR="00F37B01" w:rsidRDefault="00F37B01" w:rsidP="000539E1">
            <w:pPr>
              <w:pStyle w:val="Paragrafoelenco"/>
              <w:ind w:left="0"/>
            </w:pPr>
            <w:r>
              <w:t xml:space="preserve">Intermedio </w:t>
            </w:r>
            <w:r w:rsidR="00773622">
              <w:t>(7-8)</w:t>
            </w:r>
          </w:p>
        </w:tc>
        <w:tc>
          <w:tcPr>
            <w:tcW w:w="4868" w:type="dxa"/>
          </w:tcPr>
          <w:p w14:paraId="6921BCAC" w14:textId="77777777" w:rsidR="00F37B01" w:rsidRDefault="00F37B01" w:rsidP="000539E1">
            <w:pPr>
              <w:pStyle w:val="Paragrafoelenco"/>
              <w:ind w:left="0"/>
            </w:pPr>
          </w:p>
        </w:tc>
      </w:tr>
      <w:tr w:rsidR="00F37B01" w14:paraId="66D1976A" w14:textId="77777777" w:rsidTr="000539E1">
        <w:tc>
          <w:tcPr>
            <w:tcW w:w="4868" w:type="dxa"/>
          </w:tcPr>
          <w:p w14:paraId="6D466582" w14:textId="1078ACEE" w:rsidR="00F37B01" w:rsidRDefault="00F37B01" w:rsidP="000539E1">
            <w:pPr>
              <w:pStyle w:val="Paragrafoelenco"/>
              <w:ind w:left="0"/>
            </w:pPr>
            <w:r>
              <w:t>Base</w:t>
            </w:r>
            <w:r w:rsidR="004B28DD">
              <w:t xml:space="preserve"> (6)</w:t>
            </w:r>
          </w:p>
        </w:tc>
        <w:tc>
          <w:tcPr>
            <w:tcW w:w="4868" w:type="dxa"/>
          </w:tcPr>
          <w:p w14:paraId="40B1247D" w14:textId="77777777" w:rsidR="00F37B01" w:rsidRDefault="00F37B01" w:rsidP="000539E1">
            <w:pPr>
              <w:pStyle w:val="Paragrafoelenco"/>
              <w:ind w:left="0"/>
            </w:pPr>
          </w:p>
        </w:tc>
      </w:tr>
      <w:tr w:rsidR="00F37B01" w14:paraId="134CF998" w14:textId="77777777" w:rsidTr="000539E1">
        <w:tc>
          <w:tcPr>
            <w:tcW w:w="4868" w:type="dxa"/>
          </w:tcPr>
          <w:p w14:paraId="11AAACB4" w14:textId="6239DF84" w:rsidR="00F37B01" w:rsidRDefault="00F37B01" w:rsidP="000539E1">
            <w:pPr>
              <w:pStyle w:val="Paragrafoelenco"/>
              <w:ind w:left="0"/>
            </w:pPr>
            <w:r>
              <w:t>Non raggiunti</w:t>
            </w:r>
            <w:r w:rsidR="004B28DD">
              <w:t xml:space="preserve"> (0-5)</w:t>
            </w:r>
          </w:p>
        </w:tc>
        <w:tc>
          <w:tcPr>
            <w:tcW w:w="4868" w:type="dxa"/>
          </w:tcPr>
          <w:p w14:paraId="5BB03E25" w14:textId="77777777" w:rsidR="00F37B01" w:rsidRDefault="00F37B01" w:rsidP="000539E1">
            <w:pPr>
              <w:pStyle w:val="Paragrafoelenco"/>
              <w:ind w:left="0"/>
            </w:pPr>
          </w:p>
        </w:tc>
      </w:tr>
    </w:tbl>
    <w:p w14:paraId="0B100221" w14:textId="77777777" w:rsidR="00F37B01" w:rsidRDefault="00F37B01" w:rsidP="00F37B01">
      <w:pPr>
        <w:pStyle w:val="Paragrafoelenco"/>
        <w:ind w:left="0"/>
      </w:pPr>
    </w:p>
    <w:p w14:paraId="10C5EABD" w14:textId="77777777" w:rsidR="00F52A98" w:rsidRDefault="00F52A98" w:rsidP="00F37B01">
      <w:pPr>
        <w:pStyle w:val="Paragrafoelenco"/>
        <w:ind w:left="0"/>
      </w:pPr>
    </w:p>
    <w:p w14:paraId="13CB0BF6" w14:textId="77777777" w:rsidR="00F37B01" w:rsidRDefault="00F37B01" w:rsidP="00A60DE8">
      <w:pPr>
        <w:pStyle w:val="Paragrafoelenco"/>
        <w:numPr>
          <w:ilvl w:val="0"/>
          <w:numId w:val="4"/>
        </w:numPr>
      </w:pPr>
      <w:r>
        <w:rPr>
          <w:b/>
        </w:rPr>
        <w:t xml:space="preserve">OBIETTIVI DIDATTICI </w:t>
      </w:r>
      <w:proofErr w:type="gramStart"/>
      <w:r>
        <w:rPr>
          <w:b/>
        </w:rPr>
        <w:t>ed</w:t>
      </w:r>
      <w:proofErr w:type="gramEnd"/>
      <w:r>
        <w:rPr>
          <w:b/>
        </w:rPr>
        <w:t xml:space="preserve"> EDUCATIVI TRASVERSALI</w:t>
      </w:r>
    </w:p>
    <w:p w14:paraId="6F96A028" w14:textId="77777777" w:rsidR="00F37B01" w:rsidRDefault="00F37B01" w:rsidP="00F37B01">
      <w:pPr>
        <w:pStyle w:val="Paragrafoelenco"/>
        <w:ind w:left="0"/>
        <w:jc w:val="both"/>
      </w:pPr>
      <w:r>
        <w:t xml:space="preserve">Il Consiglio di classe, in piena autonomia, può estrapolare gli obiettivi cognitivo-formativi disciplinari dalla Programmazione di Dipartimento o richiamarla. </w:t>
      </w:r>
      <w:r w:rsidRPr="00251700">
        <w:rPr>
          <w:b/>
          <w:bCs/>
        </w:rPr>
        <w:t>Resta inteso che gli obiettivi cognitivo-formativi troveranno spazio nelle singole programmazioni disciplinari.</w:t>
      </w:r>
    </w:p>
    <w:p w14:paraId="008B0EFC" w14:textId="77777777" w:rsidR="00F37B01" w:rsidRDefault="00F37B01" w:rsidP="00F37B01">
      <w:pPr>
        <w:pStyle w:val="Paragrafoelenco"/>
        <w:ind w:left="0"/>
        <w:jc w:val="both"/>
      </w:pPr>
    </w:p>
    <w:p w14:paraId="71CA872D" w14:textId="77777777" w:rsidR="00F37B01" w:rsidRPr="000330D9" w:rsidRDefault="00F37B01" w:rsidP="00A60DE8">
      <w:pPr>
        <w:pStyle w:val="Paragrafoelenco"/>
        <w:numPr>
          <w:ilvl w:val="0"/>
          <w:numId w:val="4"/>
        </w:numPr>
        <w:jc w:val="both"/>
      </w:pPr>
      <w:r>
        <w:rPr>
          <w:b/>
        </w:rPr>
        <w:t>OBIETTIVI MINIMI</w:t>
      </w:r>
    </w:p>
    <w:p w14:paraId="01B0BAF2" w14:textId="77777777" w:rsidR="00F37B01" w:rsidRDefault="00F37B01" w:rsidP="00F37B01">
      <w:pPr>
        <w:pStyle w:val="Paragrafoelenco"/>
        <w:ind w:left="0"/>
        <w:jc w:val="both"/>
      </w:pPr>
      <w:r>
        <w:t>Il Consiglio di classe, se lo ritiene, può indicare, in piena autonomia, gli obiettivi minimi obbligatori in termini di conoscenze, abilità e competenze, per le singole discipline (anche il recupero), così come elencati nella programmazione di dipartimento o può fare semplicemente riferimento a quanto già programmato nei dipartimenti. Resta inteso che gli obiettivi minimi saranno specificati dettagliatamente nelle programmazioni disciplinari.</w:t>
      </w:r>
    </w:p>
    <w:p w14:paraId="324AA7C7" w14:textId="77777777" w:rsidR="00F52A98" w:rsidRDefault="00F52A98" w:rsidP="00F37B01">
      <w:pPr>
        <w:pStyle w:val="Paragrafoelenco"/>
        <w:ind w:left="0"/>
        <w:jc w:val="both"/>
      </w:pPr>
    </w:p>
    <w:p w14:paraId="751341B3" w14:textId="56FEA78D" w:rsidR="00F37B01" w:rsidRPr="002B50E5" w:rsidRDefault="00F37B01" w:rsidP="00A60DE8">
      <w:pPr>
        <w:pStyle w:val="Paragrafoelenco"/>
        <w:numPr>
          <w:ilvl w:val="0"/>
          <w:numId w:val="4"/>
        </w:numPr>
        <w:jc w:val="both"/>
      </w:pPr>
      <w:r w:rsidRPr="002B50E5">
        <w:rPr>
          <w:b/>
        </w:rPr>
        <w:lastRenderedPageBreak/>
        <w:t>PROVE DISCIPLINARI tra CLASSI PARALLELE</w:t>
      </w:r>
      <w:r w:rsidR="003342EB" w:rsidRPr="002B50E5">
        <w:rPr>
          <w:b/>
        </w:rPr>
        <w:t xml:space="preserve"> (come da riunioni dei Dipartimenti disciplinari)</w:t>
      </w:r>
    </w:p>
    <w:p w14:paraId="3ABF63CC" w14:textId="77777777" w:rsidR="003F1A58" w:rsidRPr="002B50E5" w:rsidRDefault="003F1A58" w:rsidP="003F1A58">
      <w:pPr>
        <w:ind w:left="360"/>
        <w:jc w:val="both"/>
      </w:pPr>
    </w:p>
    <w:p w14:paraId="2E6FB756" w14:textId="77777777" w:rsidR="00AC60B5" w:rsidRPr="00AC60B5" w:rsidRDefault="00AC60B5" w:rsidP="00AC60B5">
      <w:pPr>
        <w:jc w:val="both"/>
      </w:pPr>
      <w:r w:rsidRPr="002B50E5">
        <w:t xml:space="preserve">In coerenza con le finalità del </w:t>
      </w:r>
      <w:r w:rsidRPr="002B50E5">
        <w:rPr>
          <w:b/>
          <w:bCs/>
        </w:rPr>
        <w:t xml:space="preserve">Piano Triennale dell’Offerta Formativa (PTOF) </w:t>
      </w:r>
      <w:r w:rsidRPr="002B50E5">
        <w:t>e in accordo con le normative vigenti che promuovono la valorizzazione delle istituzioni scolastiche nel processo di autovalutazione (</w:t>
      </w:r>
      <w:r w:rsidRPr="002B50E5">
        <w:rPr>
          <w:b/>
          <w:bCs/>
        </w:rPr>
        <w:t>Legge 107/2015</w:t>
      </w:r>
      <w:r w:rsidRPr="002B50E5">
        <w:t xml:space="preserve">, </w:t>
      </w:r>
      <w:r w:rsidRPr="002B50E5">
        <w:rPr>
          <w:b/>
          <w:bCs/>
        </w:rPr>
        <w:t>ispirata ai contenuti del</w:t>
      </w:r>
      <w:r w:rsidRPr="002B50E5">
        <w:t xml:space="preserve"> </w:t>
      </w:r>
      <w:r w:rsidRPr="002B50E5">
        <w:rPr>
          <w:b/>
          <w:bCs/>
        </w:rPr>
        <w:t>DPR n°80/2013</w:t>
      </w:r>
      <w:r w:rsidRPr="002B50E5">
        <w:t xml:space="preserve">) e con </w:t>
      </w:r>
      <w:r w:rsidRPr="002B50E5">
        <w:rPr>
          <w:b/>
          <w:bCs/>
        </w:rPr>
        <w:t>gli obiettivi del SNV (Nota prot. 21153 del 29 maggio 2025 - prot. n. 33906 del 11 luglio 2025)</w:t>
      </w:r>
      <w:r w:rsidRPr="002B50E5">
        <w:t>,</w:t>
      </w:r>
      <w:r w:rsidRPr="002B50E5">
        <w:rPr>
          <w:b/>
          <w:bCs/>
        </w:rPr>
        <w:t xml:space="preserve">                                           </w:t>
      </w:r>
      <w:r w:rsidRPr="002B50E5">
        <w:t xml:space="preserve">                                                                                                          l’istituto si propone di</w:t>
      </w:r>
      <w:r w:rsidRPr="00AC60B5">
        <w:t xml:space="preserve"> realizzare per le classi 3^ e 4^ un </w:t>
      </w:r>
      <w:r w:rsidRPr="00AC60B5">
        <w:rPr>
          <w:u w:val="single"/>
        </w:rPr>
        <w:t>ciclo della valutazione</w:t>
      </w:r>
      <w:r w:rsidRPr="00AC60B5">
        <w:t xml:space="preserve"> completo e strutturato per classi parallele (secondo il modello </w:t>
      </w:r>
      <w:r w:rsidRPr="00AC60B5">
        <w:rPr>
          <w:u w:val="single"/>
        </w:rPr>
        <w:t>prova iniziale - prova intermedia - prova finale</w:t>
      </w:r>
      <w:r w:rsidRPr="00AC60B5">
        <w:t>), di valutare gli studenti in un’ottica formativa e sistemica, per la valorizzazione delle competenze, la promozione della co-valutazione e il monitoraggio degli esiti.</w:t>
      </w:r>
    </w:p>
    <w:p w14:paraId="0ED92DE5" w14:textId="77777777" w:rsidR="00AC60B5" w:rsidRPr="00AC60B5" w:rsidRDefault="00AC60B5" w:rsidP="00AC60B5">
      <w:pPr>
        <w:jc w:val="both"/>
      </w:pPr>
      <w:r w:rsidRPr="00AC60B5">
        <w:t xml:space="preserve">Le prove per classi parallele saranno riservate </w:t>
      </w:r>
      <w:r w:rsidRPr="00AC60B5">
        <w:rPr>
          <w:u w:val="single"/>
        </w:rPr>
        <w:t>in particolar modo alle discipline di Lingua e letteratura italiana, Matematica, Lingua e Civiltà inglese e alle discipline caratterizzanti i singoli indirizzi</w:t>
      </w:r>
      <w:r w:rsidRPr="00AC60B5">
        <w:t>.</w:t>
      </w:r>
    </w:p>
    <w:p w14:paraId="3CC260E4" w14:textId="77777777" w:rsidR="00AC60B5" w:rsidRPr="00AC60B5" w:rsidRDefault="00AC60B5" w:rsidP="00AC60B5">
      <w:pPr>
        <w:jc w:val="both"/>
        <w:rPr>
          <w:u w:val="single"/>
        </w:rPr>
      </w:pPr>
      <w:r w:rsidRPr="00AC60B5">
        <w:rPr>
          <w:u w:val="single"/>
        </w:rPr>
        <w:t>Per le classi 5^ le prove per classi parallele sono sostituite dalle simulazioni delle prove d’esame.</w:t>
      </w:r>
    </w:p>
    <w:p w14:paraId="5B645935" w14:textId="77777777" w:rsidR="003F1A58" w:rsidRPr="00F24364" w:rsidRDefault="003F1A58" w:rsidP="003F1A58">
      <w:pPr>
        <w:ind w:left="360"/>
        <w:jc w:val="both"/>
      </w:pPr>
    </w:p>
    <w:p w14:paraId="50CBA61D" w14:textId="702A60DC" w:rsidR="004C667A" w:rsidRPr="00F411C0" w:rsidRDefault="004C667A" w:rsidP="00A60DE8">
      <w:pPr>
        <w:numPr>
          <w:ilvl w:val="0"/>
          <w:numId w:val="18"/>
        </w:numPr>
        <w:jc w:val="both"/>
      </w:pPr>
      <w:r w:rsidRPr="00F411C0">
        <w:rPr>
          <w:b/>
        </w:rPr>
        <w:t>ATTIVIT</w:t>
      </w:r>
      <w:r w:rsidR="00EC290D" w:rsidRPr="00F411C0">
        <w:rPr>
          <w:b/>
        </w:rPr>
        <w:t>À</w:t>
      </w:r>
      <w:r w:rsidRPr="00F411C0">
        <w:rPr>
          <w:b/>
        </w:rPr>
        <w:t xml:space="preserve"> DI POTENZIAMENTO/APPROFONDIMENTO</w:t>
      </w:r>
    </w:p>
    <w:p w14:paraId="065475B6" w14:textId="7C5E082E" w:rsidR="000762F8" w:rsidRDefault="004C667A" w:rsidP="00BB1531">
      <w:pPr>
        <w:jc w:val="both"/>
      </w:pPr>
      <w:r w:rsidRPr="00AA0678">
        <w:t>Proposte di potenziamento/approfondimen</w:t>
      </w:r>
      <w:r w:rsidR="006205BF" w:rsidRPr="00AA0678">
        <w:t>to</w:t>
      </w:r>
      <w:r w:rsidR="00B00F67" w:rsidRPr="00AA0678">
        <w:t xml:space="preserve"> </w:t>
      </w:r>
      <w:r w:rsidR="00183C83" w:rsidRPr="00AA0678">
        <w:t>compatibilmente con le risorse disponibili.</w:t>
      </w:r>
    </w:p>
    <w:p w14:paraId="46B75916" w14:textId="77777777" w:rsidR="006205BF" w:rsidRDefault="006205BF" w:rsidP="00BB1531">
      <w:pPr>
        <w:jc w:val="both"/>
      </w:pPr>
    </w:p>
    <w:p w14:paraId="602E738A" w14:textId="5EE0333B" w:rsidR="00E42353" w:rsidRPr="00E42353" w:rsidRDefault="00952E45" w:rsidP="006F280D">
      <w:pPr>
        <w:jc w:val="both"/>
      </w:pPr>
      <w:r>
        <w:rPr>
          <w:rFonts w:ascii="Microsoft New Tai Lue" w:hAnsi="Microsoft New Tai Lue" w:cs="Microsoft New Tai Lue"/>
          <w:b/>
        </w:rPr>
        <w:t xml:space="preserve">   </w:t>
      </w:r>
      <w:r w:rsidR="006F280D">
        <w:rPr>
          <w:rFonts w:ascii="Microsoft New Tai Lue" w:hAnsi="Microsoft New Tai Lue" w:cs="Microsoft New Tai Lue"/>
          <w:b/>
        </w:rPr>
        <w:t>◾</w:t>
      </w:r>
      <w:r w:rsidR="00022E96">
        <w:rPr>
          <w:b/>
        </w:rPr>
        <w:t xml:space="preserve">MACROAREE </w:t>
      </w:r>
      <w:r w:rsidR="00A9384B">
        <w:rPr>
          <w:b/>
        </w:rPr>
        <w:t>– NUCLEI TEMATICI</w:t>
      </w:r>
      <w:r w:rsidR="00B0741B">
        <w:rPr>
          <w:b/>
        </w:rPr>
        <w:t xml:space="preserve"> E</w:t>
      </w:r>
      <w:r w:rsidR="00022E96">
        <w:rPr>
          <w:b/>
        </w:rPr>
        <w:t xml:space="preserve"> </w:t>
      </w:r>
      <w:r w:rsidR="00E42353" w:rsidRPr="00E42353">
        <w:rPr>
          <w:b/>
        </w:rPr>
        <w:t>LABORATORI DI PROGETTAZIONE DIDATTICA (LA.PRO.DI)</w:t>
      </w:r>
    </w:p>
    <w:p w14:paraId="7113635A" w14:textId="77777777" w:rsidR="00E42353" w:rsidRPr="00E42353" w:rsidRDefault="00E42353" w:rsidP="00E42353">
      <w:pPr>
        <w:jc w:val="both"/>
        <w:rPr>
          <w:b/>
        </w:rPr>
      </w:pPr>
    </w:p>
    <w:tbl>
      <w:tblPr>
        <w:tblStyle w:val="Grigliatabella"/>
        <w:tblW w:w="0" w:type="auto"/>
        <w:tblLook w:val="04A0" w:firstRow="1" w:lastRow="0" w:firstColumn="1" w:lastColumn="0" w:noHBand="0" w:noVBand="1"/>
      </w:tblPr>
      <w:tblGrid>
        <w:gridCol w:w="2025"/>
        <w:gridCol w:w="1663"/>
        <w:gridCol w:w="2649"/>
        <w:gridCol w:w="1803"/>
        <w:gridCol w:w="1596"/>
      </w:tblGrid>
      <w:tr w:rsidR="001C2B92" w:rsidRPr="00E42353" w14:paraId="50EF9F21" w14:textId="35F2F540" w:rsidTr="001C2B92">
        <w:tc>
          <w:tcPr>
            <w:tcW w:w="2084" w:type="dxa"/>
          </w:tcPr>
          <w:p w14:paraId="0FD754F5" w14:textId="77777777" w:rsidR="001C2B92" w:rsidRPr="00E42353" w:rsidRDefault="001C2B92" w:rsidP="00E42353">
            <w:pPr>
              <w:jc w:val="both"/>
            </w:pPr>
            <w:r w:rsidRPr="00E42353">
              <w:t>PERCORSO*</w:t>
            </w:r>
          </w:p>
        </w:tc>
        <w:tc>
          <w:tcPr>
            <w:tcW w:w="1673" w:type="dxa"/>
          </w:tcPr>
          <w:p w14:paraId="52E2E5CA" w14:textId="77777777" w:rsidR="001C2B92" w:rsidRPr="00E42353" w:rsidRDefault="001C2B92" w:rsidP="00E42353">
            <w:pPr>
              <w:jc w:val="both"/>
            </w:pPr>
            <w:r w:rsidRPr="00E42353">
              <w:t>DISCIPLINE COINVOLTE</w:t>
            </w:r>
          </w:p>
        </w:tc>
        <w:tc>
          <w:tcPr>
            <w:tcW w:w="2732" w:type="dxa"/>
          </w:tcPr>
          <w:p w14:paraId="6232B60D" w14:textId="77777777" w:rsidR="001C2B92" w:rsidRDefault="001C2B92" w:rsidP="00E42353">
            <w:pPr>
              <w:jc w:val="both"/>
            </w:pPr>
            <w:r w:rsidRPr="00E42353">
              <w:t>BREVE DESCRIZIONE DELL’ATTIVITÀ</w:t>
            </w:r>
            <w:r>
              <w:t xml:space="preserve"> </w:t>
            </w:r>
          </w:p>
          <w:p w14:paraId="6596455B" w14:textId="5772EF6A" w:rsidR="001C2B92" w:rsidRPr="00E42353" w:rsidRDefault="001C2B92" w:rsidP="00E42353">
            <w:pPr>
              <w:jc w:val="both"/>
            </w:pPr>
            <w:r>
              <w:t>(Indicazioni dei tempi, delle metodologie e del prodotto finale)</w:t>
            </w:r>
          </w:p>
        </w:tc>
        <w:tc>
          <w:tcPr>
            <w:tcW w:w="1803" w:type="dxa"/>
          </w:tcPr>
          <w:p w14:paraId="79ABE5C4" w14:textId="7F6C4EC0" w:rsidR="001C2B92" w:rsidRPr="00E42353" w:rsidRDefault="001C2B92" w:rsidP="00E42353">
            <w:pPr>
              <w:jc w:val="both"/>
            </w:pPr>
            <w:r>
              <w:t>COMPETENZE SVILUPPATE</w:t>
            </w:r>
          </w:p>
        </w:tc>
        <w:tc>
          <w:tcPr>
            <w:tcW w:w="1444" w:type="dxa"/>
          </w:tcPr>
          <w:p w14:paraId="3D867B4E" w14:textId="77777777" w:rsidR="001C2B92" w:rsidRDefault="001C2B92" w:rsidP="00E42353">
            <w:pPr>
              <w:jc w:val="both"/>
            </w:pPr>
            <w:r>
              <w:t xml:space="preserve">Eventuali esperienze </w:t>
            </w:r>
            <w:r w:rsidR="00521AAC">
              <w:t>laboratoriali collegate</w:t>
            </w:r>
          </w:p>
          <w:p w14:paraId="44B77922" w14:textId="5DC55838" w:rsidR="00521AAC" w:rsidRDefault="00521AAC" w:rsidP="00E42353">
            <w:pPr>
              <w:jc w:val="both"/>
            </w:pPr>
            <w:r>
              <w:t>(LA.PRO.DI.)</w:t>
            </w:r>
          </w:p>
        </w:tc>
      </w:tr>
      <w:tr w:rsidR="001C2B92" w:rsidRPr="00E42353" w14:paraId="4A403057" w14:textId="51DEE11C" w:rsidTr="001C2B92">
        <w:tc>
          <w:tcPr>
            <w:tcW w:w="2084" w:type="dxa"/>
          </w:tcPr>
          <w:p w14:paraId="13B8A47C" w14:textId="77777777" w:rsidR="001C2B92" w:rsidRPr="00E42353" w:rsidRDefault="001C2B92" w:rsidP="00E42353">
            <w:pPr>
              <w:jc w:val="both"/>
            </w:pPr>
          </w:p>
        </w:tc>
        <w:tc>
          <w:tcPr>
            <w:tcW w:w="1673" w:type="dxa"/>
          </w:tcPr>
          <w:p w14:paraId="2D8AE750" w14:textId="77777777" w:rsidR="001C2B92" w:rsidRPr="00E42353" w:rsidRDefault="001C2B92" w:rsidP="00E42353">
            <w:pPr>
              <w:jc w:val="both"/>
            </w:pPr>
          </w:p>
        </w:tc>
        <w:tc>
          <w:tcPr>
            <w:tcW w:w="2732" w:type="dxa"/>
          </w:tcPr>
          <w:p w14:paraId="44D8BFBB" w14:textId="77777777" w:rsidR="001C2B92" w:rsidRPr="00E42353" w:rsidRDefault="001C2B92" w:rsidP="00E42353">
            <w:pPr>
              <w:jc w:val="both"/>
            </w:pPr>
          </w:p>
        </w:tc>
        <w:tc>
          <w:tcPr>
            <w:tcW w:w="1803" w:type="dxa"/>
          </w:tcPr>
          <w:p w14:paraId="327135A3" w14:textId="77777777" w:rsidR="001C2B92" w:rsidRPr="00E42353" w:rsidRDefault="001C2B92" w:rsidP="00E42353">
            <w:pPr>
              <w:jc w:val="both"/>
            </w:pPr>
          </w:p>
        </w:tc>
        <w:tc>
          <w:tcPr>
            <w:tcW w:w="1444" w:type="dxa"/>
          </w:tcPr>
          <w:p w14:paraId="6E6EC929" w14:textId="77777777" w:rsidR="001C2B92" w:rsidRPr="00E42353" w:rsidRDefault="001C2B92" w:rsidP="00E42353">
            <w:pPr>
              <w:jc w:val="both"/>
            </w:pPr>
          </w:p>
        </w:tc>
      </w:tr>
      <w:tr w:rsidR="001C2B92" w:rsidRPr="00E42353" w14:paraId="06D98794" w14:textId="63732110" w:rsidTr="001C2B92">
        <w:tc>
          <w:tcPr>
            <w:tcW w:w="2084" w:type="dxa"/>
          </w:tcPr>
          <w:p w14:paraId="1B8B576B" w14:textId="77777777" w:rsidR="001C2B92" w:rsidRPr="00E42353" w:rsidRDefault="001C2B92" w:rsidP="00E42353">
            <w:pPr>
              <w:jc w:val="both"/>
            </w:pPr>
          </w:p>
        </w:tc>
        <w:tc>
          <w:tcPr>
            <w:tcW w:w="1673" w:type="dxa"/>
          </w:tcPr>
          <w:p w14:paraId="4BA5673B" w14:textId="77777777" w:rsidR="001C2B92" w:rsidRPr="00E42353" w:rsidRDefault="001C2B92" w:rsidP="00E42353">
            <w:pPr>
              <w:jc w:val="both"/>
            </w:pPr>
          </w:p>
        </w:tc>
        <w:tc>
          <w:tcPr>
            <w:tcW w:w="2732" w:type="dxa"/>
          </w:tcPr>
          <w:p w14:paraId="23762797" w14:textId="77777777" w:rsidR="001C2B92" w:rsidRPr="00E42353" w:rsidRDefault="001C2B92" w:rsidP="00E42353">
            <w:pPr>
              <w:jc w:val="both"/>
            </w:pPr>
          </w:p>
        </w:tc>
        <w:tc>
          <w:tcPr>
            <w:tcW w:w="1803" w:type="dxa"/>
          </w:tcPr>
          <w:p w14:paraId="79F413C7" w14:textId="77777777" w:rsidR="001C2B92" w:rsidRPr="00E42353" w:rsidRDefault="001C2B92" w:rsidP="00E42353">
            <w:pPr>
              <w:jc w:val="both"/>
            </w:pPr>
          </w:p>
        </w:tc>
        <w:tc>
          <w:tcPr>
            <w:tcW w:w="1444" w:type="dxa"/>
          </w:tcPr>
          <w:p w14:paraId="52C84DE2" w14:textId="55552B97" w:rsidR="001C2B92" w:rsidRPr="00E42353" w:rsidRDefault="001C2B92" w:rsidP="00E42353">
            <w:pPr>
              <w:jc w:val="both"/>
            </w:pPr>
          </w:p>
        </w:tc>
      </w:tr>
      <w:tr w:rsidR="001C2B92" w:rsidRPr="00E42353" w14:paraId="205D00AF" w14:textId="2BADF180" w:rsidTr="001C2B92">
        <w:tc>
          <w:tcPr>
            <w:tcW w:w="2084" w:type="dxa"/>
          </w:tcPr>
          <w:p w14:paraId="6232E353" w14:textId="77777777" w:rsidR="001C2B92" w:rsidRPr="00E42353" w:rsidRDefault="001C2B92" w:rsidP="00E42353">
            <w:pPr>
              <w:jc w:val="both"/>
            </w:pPr>
          </w:p>
        </w:tc>
        <w:tc>
          <w:tcPr>
            <w:tcW w:w="1673" w:type="dxa"/>
          </w:tcPr>
          <w:p w14:paraId="5547C796" w14:textId="77777777" w:rsidR="001C2B92" w:rsidRPr="00E42353" w:rsidRDefault="001C2B92" w:rsidP="00E42353">
            <w:pPr>
              <w:jc w:val="both"/>
            </w:pPr>
          </w:p>
        </w:tc>
        <w:tc>
          <w:tcPr>
            <w:tcW w:w="2732" w:type="dxa"/>
          </w:tcPr>
          <w:p w14:paraId="3DC09691" w14:textId="77777777" w:rsidR="001C2B92" w:rsidRPr="00E42353" w:rsidRDefault="001C2B92" w:rsidP="00E42353">
            <w:pPr>
              <w:jc w:val="both"/>
            </w:pPr>
          </w:p>
        </w:tc>
        <w:tc>
          <w:tcPr>
            <w:tcW w:w="1803" w:type="dxa"/>
          </w:tcPr>
          <w:p w14:paraId="25399206" w14:textId="77777777" w:rsidR="001C2B92" w:rsidRPr="00E42353" w:rsidRDefault="001C2B92" w:rsidP="00E42353">
            <w:pPr>
              <w:jc w:val="both"/>
            </w:pPr>
          </w:p>
        </w:tc>
        <w:tc>
          <w:tcPr>
            <w:tcW w:w="1444" w:type="dxa"/>
          </w:tcPr>
          <w:p w14:paraId="4B1682E8" w14:textId="77777777" w:rsidR="001C2B92" w:rsidRPr="00E42353" w:rsidRDefault="001C2B92" w:rsidP="00E42353">
            <w:pPr>
              <w:jc w:val="both"/>
            </w:pPr>
          </w:p>
        </w:tc>
      </w:tr>
    </w:tbl>
    <w:p w14:paraId="2AF00268" w14:textId="69CCBCFC" w:rsidR="00E42353" w:rsidRDefault="00E42353" w:rsidP="00E42353">
      <w:pPr>
        <w:jc w:val="both"/>
      </w:pPr>
      <w:r w:rsidRPr="00E42353">
        <w:t xml:space="preserve">*Specificare se le macroaree </w:t>
      </w:r>
      <w:r w:rsidR="00D01CF5">
        <w:t>scelte</w:t>
      </w:r>
      <w:r w:rsidRPr="00E42353">
        <w:t xml:space="preserve"> coinvolgono attività legate all’insegnamento dell’Educazione civica</w:t>
      </w:r>
      <w:r w:rsidR="002C18F0">
        <w:t xml:space="preserve">. </w:t>
      </w:r>
    </w:p>
    <w:p w14:paraId="630150C0" w14:textId="77777777" w:rsidR="005C6D6A" w:rsidRDefault="005C6D6A" w:rsidP="00E42353">
      <w:pPr>
        <w:jc w:val="both"/>
      </w:pPr>
    </w:p>
    <w:p w14:paraId="1DDD822E" w14:textId="77777777" w:rsidR="004B1D1B" w:rsidRDefault="005C6D6A" w:rsidP="00A60DE8">
      <w:pPr>
        <w:numPr>
          <w:ilvl w:val="0"/>
          <w:numId w:val="18"/>
        </w:numPr>
        <w:jc w:val="both"/>
      </w:pPr>
      <w:r w:rsidRPr="005C6D6A">
        <w:rPr>
          <w:b/>
        </w:rPr>
        <w:t>LEZIONI SUL CAMPO, VIAGGI DI ISTRUZIONE</w:t>
      </w:r>
      <w:r w:rsidR="004B1D1B">
        <w:rPr>
          <w:b/>
        </w:rPr>
        <w:t>, ESPERIENZE</w:t>
      </w:r>
      <w:r w:rsidRPr="005C6D6A">
        <w:rPr>
          <w:b/>
        </w:rPr>
        <w:t>STAGE</w:t>
      </w:r>
    </w:p>
    <w:p w14:paraId="1DE4FDC5" w14:textId="49C1B560" w:rsidR="004B1D1B" w:rsidRPr="005C6D6A" w:rsidRDefault="004B1D1B" w:rsidP="00A60DE8">
      <w:pPr>
        <w:numPr>
          <w:ilvl w:val="1"/>
          <w:numId w:val="18"/>
        </w:numPr>
        <w:ind w:left="567" w:hanging="283"/>
        <w:jc w:val="both"/>
      </w:pPr>
      <w:r>
        <w:t>Specificare la coerenza della progettazione rispetto agli obiettivi formativi prioritari (art.1-comma 7, L.107/15)</w:t>
      </w:r>
      <w:r w:rsidRPr="004B1D1B">
        <w:rPr>
          <w:b/>
        </w:rPr>
        <w:t xml:space="preserve"> </w:t>
      </w:r>
      <w:r w:rsidRPr="009728CC">
        <w:rPr>
          <w:bCs/>
        </w:rPr>
        <w:t>inseriti nel PTOF di Istituto</w:t>
      </w:r>
      <w:r w:rsidR="009728CC">
        <w:rPr>
          <w:bCs/>
        </w:rPr>
        <w:t>.</w:t>
      </w:r>
    </w:p>
    <w:p w14:paraId="0F97301E" w14:textId="77777777" w:rsidR="005C6D6A" w:rsidRDefault="005C6D6A" w:rsidP="00E42353">
      <w:pPr>
        <w:jc w:val="both"/>
      </w:pPr>
    </w:p>
    <w:p w14:paraId="64F96A45" w14:textId="77777777" w:rsidR="00196E0A" w:rsidRDefault="00196E0A" w:rsidP="00E42353">
      <w:pPr>
        <w:jc w:val="both"/>
      </w:pPr>
    </w:p>
    <w:p w14:paraId="687875EC" w14:textId="77777777" w:rsidR="00196E0A" w:rsidRDefault="00196E0A" w:rsidP="00E42353">
      <w:pPr>
        <w:jc w:val="both"/>
      </w:pPr>
    </w:p>
    <w:p w14:paraId="6435CC07" w14:textId="77777777" w:rsidR="00196E0A" w:rsidRDefault="00196E0A" w:rsidP="00E42353">
      <w:pPr>
        <w:jc w:val="both"/>
      </w:pPr>
    </w:p>
    <w:p w14:paraId="1DBFC641" w14:textId="77777777" w:rsidR="00196E0A" w:rsidRDefault="00196E0A" w:rsidP="00E42353">
      <w:pPr>
        <w:jc w:val="both"/>
      </w:pPr>
    </w:p>
    <w:p w14:paraId="716D4AA5" w14:textId="77777777" w:rsidR="00196E0A" w:rsidRDefault="00196E0A" w:rsidP="00E42353">
      <w:pPr>
        <w:jc w:val="both"/>
      </w:pPr>
    </w:p>
    <w:p w14:paraId="05CE4973" w14:textId="77777777" w:rsidR="00196E0A" w:rsidRDefault="00196E0A" w:rsidP="00E42353">
      <w:pPr>
        <w:jc w:val="both"/>
      </w:pPr>
    </w:p>
    <w:p w14:paraId="3A82F9CF" w14:textId="77777777" w:rsidR="00196E0A" w:rsidRDefault="00196E0A" w:rsidP="00E42353">
      <w:pPr>
        <w:jc w:val="both"/>
      </w:pPr>
    </w:p>
    <w:p w14:paraId="65C300D0" w14:textId="77777777" w:rsidR="00196E0A" w:rsidRDefault="00196E0A" w:rsidP="00E42353">
      <w:pPr>
        <w:jc w:val="both"/>
      </w:pPr>
    </w:p>
    <w:p w14:paraId="631ACDBF" w14:textId="77777777" w:rsidR="00196E0A" w:rsidRDefault="00196E0A" w:rsidP="00E42353">
      <w:pPr>
        <w:jc w:val="both"/>
      </w:pPr>
    </w:p>
    <w:p w14:paraId="07BBDEF1" w14:textId="7EDC2A19" w:rsidR="00955BB2" w:rsidRPr="002C18F0" w:rsidRDefault="00955BB2" w:rsidP="00A60DE8">
      <w:pPr>
        <w:numPr>
          <w:ilvl w:val="0"/>
          <w:numId w:val="18"/>
        </w:numPr>
        <w:jc w:val="both"/>
      </w:pPr>
      <w:r w:rsidRPr="002C18F0">
        <w:rPr>
          <w:b/>
        </w:rPr>
        <w:lastRenderedPageBreak/>
        <w:t>ATTIVITÀ di recupero per tutte le classi</w:t>
      </w:r>
    </w:p>
    <w:p w14:paraId="544CA2C2" w14:textId="77777777" w:rsidR="007C2628" w:rsidRDefault="007C2628" w:rsidP="0085329E">
      <w:pPr>
        <w:jc w:val="both"/>
      </w:pPr>
    </w:p>
    <w:p w14:paraId="2C9F54EC" w14:textId="0804E858" w:rsidR="00675F34" w:rsidRPr="006A4617" w:rsidRDefault="00675F34" w:rsidP="00675F34">
      <w:pPr>
        <w:jc w:val="both"/>
      </w:pPr>
      <w:r w:rsidRPr="006A4617">
        <w:t xml:space="preserve">Nel caso di mancato raggiungimento delle competenze o abilità richieste si appronteranno attività di recupero in itinere da effettuare in classe sotto forma di esercitazione guidata, didattica laboratoriale; saranno inoltre assegnati specifici compiti per casa.  Si possono prevedere interventi pomeridiani di recupero con una durata di due o tre settimane, solo per gli studenti che ne avessero assoluta necessità, nel periodo immediatamente successivo la conclusione del </w:t>
      </w:r>
      <w:proofErr w:type="gramStart"/>
      <w:r w:rsidRPr="006A4617">
        <w:t>I°</w:t>
      </w:r>
      <w:proofErr w:type="gramEnd"/>
      <w:r w:rsidRPr="006A4617">
        <w:t xml:space="preserve"> Quadrimestre. </w:t>
      </w:r>
    </w:p>
    <w:p w14:paraId="61DE3E93" w14:textId="595C20D8" w:rsidR="001642DE" w:rsidRPr="002C18F0" w:rsidRDefault="001642DE" w:rsidP="001642DE">
      <w:pPr>
        <w:jc w:val="both"/>
        <w:rPr>
          <w:u w:val="single"/>
        </w:rPr>
      </w:pPr>
      <w:r w:rsidRPr="002C18F0">
        <w:rPr>
          <w:u w:val="single"/>
        </w:rPr>
        <w:t>In merito al recupero in itinere da effettuare in classe, indicare</w:t>
      </w:r>
      <w:r w:rsidR="00BF083D">
        <w:rPr>
          <w:u w:val="single"/>
        </w:rPr>
        <w:t xml:space="preserve"> per ogni disciplina</w:t>
      </w:r>
      <w:r w:rsidRPr="002C18F0">
        <w:rPr>
          <w:u w:val="single"/>
        </w:rPr>
        <w:t xml:space="preserve"> nella tabella sottostante le modalità, gli strumenti</w:t>
      </w:r>
      <w:r w:rsidR="00D06893" w:rsidRPr="002C18F0">
        <w:rPr>
          <w:u w:val="single"/>
        </w:rPr>
        <w:t xml:space="preserve"> e </w:t>
      </w:r>
      <w:r w:rsidRPr="002C18F0">
        <w:rPr>
          <w:u w:val="single"/>
        </w:rPr>
        <w:t xml:space="preserve">le metodologie. </w:t>
      </w:r>
    </w:p>
    <w:p w14:paraId="49EDE28A" w14:textId="77777777" w:rsidR="001D3116" w:rsidRPr="00675F34" w:rsidRDefault="001D3116" w:rsidP="00675F34">
      <w:pPr>
        <w:jc w:val="both"/>
      </w:pPr>
    </w:p>
    <w:tbl>
      <w:tblPr>
        <w:tblStyle w:val="Grigliatabella"/>
        <w:tblW w:w="0" w:type="auto"/>
        <w:tblInd w:w="5" w:type="dxa"/>
        <w:tblBorders>
          <w:top w:val="single" w:sz="4"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
      <w:tblGrid>
        <w:gridCol w:w="1555"/>
        <w:gridCol w:w="5523"/>
        <w:gridCol w:w="2387"/>
      </w:tblGrid>
      <w:tr w:rsidR="001D3116" w:rsidRPr="001D3116" w14:paraId="70E9DA66" w14:textId="77777777" w:rsidTr="004556F4">
        <w:trPr>
          <w:trHeight w:val="100"/>
        </w:trPr>
        <w:tc>
          <w:tcPr>
            <w:tcW w:w="9465" w:type="dxa"/>
            <w:gridSpan w:val="3"/>
            <w:tcBorders>
              <w:top w:val="single" w:sz="4" w:space="0" w:color="auto"/>
              <w:left w:val="single" w:sz="4" w:space="0" w:color="auto"/>
              <w:right w:val="single" w:sz="4" w:space="0" w:color="auto"/>
            </w:tcBorders>
          </w:tcPr>
          <w:p w14:paraId="2E7F9E54" w14:textId="77777777" w:rsidR="001D3116" w:rsidRPr="001D3116" w:rsidRDefault="001D3116" w:rsidP="001D3116">
            <w:pPr>
              <w:jc w:val="center"/>
              <w:rPr>
                <w:b/>
                <w:bCs/>
              </w:rPr>
            </w:pPr>
            <w:r w:rsidRPr="001D3116">
              <w:rPr>
                <w:b/>
                <w:bCs/>
              </w:rPr>
              <w:t>A.S. 2025/2026</w:t>
            </w:r>
          </w:p>
        </w:tc>
      </w:tr>
      <w:tr w:rsidR="004556F4" w:rsidRPr="001D3116" w14:paraId="31AE5833" w14:textId="77777777" w:rsidTr="00A869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1555" w:type="dxa"/>
          </w:tcPr>
          <w:p w14:paraId="566C6BBF" w14:textId="77777777" w:rsidR="004556F4" w:rsidRPr="001D3116" w:rsidRDefault="004556F4" w:rsidP="001D3116">
            <w:pPr>
              <w:jc w:val="both"/>
              <w:rPr>
                <w:b/>
                <w:bCs/>
              </w:rPr>
            </w:pPr>
            <w:r w:rsidRPr="001D3116">
              <w:rPr>
                <w:b/>
                <w:bCs/>
              </w:rPr>
              <w:t>Disciplina</w:t>
            </w:r>
          </w:p>
        </w:tc>
        <w:tc>
          <w:tcPr>
            <w:tcW w:w="5523" w:type="dxa"/>
          </w:tcPr>
          <w:p w14:paraId="186E5F6C" w14:textId="77777777" w:rsidR="004556F4" w:rsidRPr="001D3116" w:rsidRDefault="004556F4" w:rsidP="001D3116">
            <w:pPr>
              <w:jc w:val="both"/>
              <w:rPr>
                <w:b/>
                <w:bCs/>
              </w:rPr>
            </w:pPr>
            <w:r w:rsidRPr="001D3116">
              <w:rPr>
                <w:b/>
                <w:bCs/>
              </w:rPr>
              <w:t xml:space="preserve">Indicare le modalità di recupero in itinere </w:t>
            </w:r>
          </w:p>
        </w:tc>
        <w:tc>
          <w:tcPr>
            <w:tcW w:w="2387" w:type="dxa"/>
          </w:tcPr>
          <w:p w14:paraId="4B4859EB" w14:textId="02F34E34" w:rsidR="004556F4" w:rsidRPr="001D3116" w:rsidRDefault="004556F4" w:rsidP="00A86998">
            <w:pPr>
              <w:rPr>
                <w:b/>
                <w:bCs/>
              </w:rPr>
            </w:pPr>
            <w:r w:rsidRPr="001D3116">
              <w:rPr>
                <w:b/>
                <w:bCs/>
              </w:rPr>
              <w:t>Metodologie e strumenti</w:t>
            </w:r>
          </w:p>
        </w:tc>
      </w:tr>
      <w:tr w:rsidR="004556F4" w:rsidRPr="001D3116" w14:paraId="72CC86B5" w14:textId="77777777" w:rsidTr="00A869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1555" w:type="dxa"/>
          </w:tcPr>
          <w:p w14:paraId="087A6F7A" w14:textId="6EC55E20" w:rsidR="004556F4" w:rsidRPr="001D3116" w:rsidRDefault="00BF083D" w:rsidP="001D3116">
            <w:pPr>
              <w:jc w:val="both"/>
            </w:pPr>
            <w:r>
              <w:t>Italiano</w:t>
            </w:r>
          </w:p>
        </w:tc>
        <w:tc>
          <w:tcPr>
            <w:tcW w:w="5523" w:type="dxa"/>
          </w:tcPr>
          <w:p w14:paraId="5C1351B8" w14:textId="77777777" w:rsidR="004556F4" w:rsidRPr="001D3116" w:rsidRDefault="004556F4" w:rsidP="001D3116">
            <w:pPr>
              <w:jc w:val="both"/>
            </w:pPr>
          </w:p>
        </w:tc>
        <w:tc>
          <w:tcPr>
            <w:tcW w:w="2387" w:type="dxa"/>
          </w:tcPr>
          <w:p w14:paraId="797E7767" w14:textId="77777777" w:rsidR="004556F4" w:rsidRPr="001D3116" w:rsidRDefault="004556F4" w:rsidP="00A86998">
            <w:r w:rsidRPr="001D3116">
              <w:rPr>
                <w:b/>
                <w:bCs/>
              </w:rPr>
              <w:t>Esempio di metodologia:</w:t>
            </w:r>
            <w:r w:rsidRPr="001D3116">
              <w:t xml:space="preserve"> didattica laboratoriale (Cooperative learning…)</w:t>
            </w:r>
          </w:p>
          <w:p w14:paraId="3AE15D7E" w14:textId="03B7B03E" w:rsidR="004556F4" w:rsidRPr="001D3116" w:rsidRDefault="004556F4" w:rsidP="00A86998">
            <w:r w:rsidRPr="001D3116">
              <w:rPr>
                <w:b/>
                <w:bCs/>
              </w:rPr>
              <w:t>Esempio di strumenti:</w:t>
            </w:r>
            <w:r w:rsidRPr="001D3116">
              <w:t xml:space="preserve"> libri di testo, appunti, piattaforme digitali, fotocopie…</w:t>
            </w:r>
          </w:p>
        </w:tc>
      </w:tr>
      <w:tr w:rsidR="00A86998" w:rsidRPr="001D3116" w14:paraId="4793F823" w14:textId="77777777" w:rsidTr="00A869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1555" w:type="dxa"/>
          </w:tcPr>
          <w:p w14:paraId="2B58C916" w14:textId="193E0D55" w:rsidR="00A86998" w:rsidRPr="001D3116" w:rsidRDefault="00BF083D" w:rsidP="001D3116">
            <w:pPr>
              <w:jc w:val="both"/>
            </w:pPr>
            <w:r>
              <w:t>Matematica</w:t>
            </w:r>
          </w:p>
        </w:tc>
        <w:tc>
          <w:tcPr>
            <w:tcW w:w="5523" w:type="dxa"/>
          </w:tcPr>
          <w:p w14:paraId="08272A3C" w14:textId="77777777" w:rsidR="00A86998" w:rsidRPr="001D3116" w:rsidRDefault="00A86998" w:rsidP="001D3116">
            <w:pPr>
              <w:jc w:val="both"/>
            </w:pPr>
          </w:p>
        </w:tc>
        <w:tc>
          <w:tcPr>
            <w:tcW w:w="2387" w:type="dxa"/>
          </w:tcPr>
          <w:p w14:paraId="52EC1FFC" w14:textId="72852FAE" w:rsidR="00A86998" w:rsidRPr="001D3116" w:rsidRDefault="00A86998" w:rsidP="001D3116">
            <w:pPr>
              <w:jc w:val="both"/>
            </w:pPr>
          </w:p>
        </w:tc>
      </w:tr>
      <w:tr w:rsidR="00A86998" w:rsidRPr="001D3116" w14:paraId="06F63E01" w14:textId="77777777" w:rsidTr="00A869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1555" w:type="dxa"/>
          </w:tcPr>
          <w:p w14:paraId="12A33EA5" w14:textId="4420E0B7" w:rsidR="00A86998" w:rsidRPr="001D3116" w:rsidRDefault="00BF083D" w:rsidP="001D3116">
            <w:pPr>
              <w:jc w:val="both"/>
            </w:pPr>
            <w:r>
              <w:t xml:space="preserve">Inglese </w:t>
            </w:r>
          </w:p>
        </w:tc>
        <w:tc>
          <w:tcPr>
            <w:tcW w:w="5523" w:type="dxa"/>
          </w:tcPr>
          <w:p w14:paraId="1BA6F0F2" w14:textId="77777777" w:rsidR="00A86998" w:rsidRPr="001D3116" w:rsidRDefault="00A86998" w:rsidP="001D3116">
            <w:pPr>
              <w:jc w:val="both"/>
            </w:pPr>
          </w:p>
        </w:tc>
        <w:tc>
          <w:tcPr>
            <w:tcW w:w="2387" w:type="dxa"/>
          </w:tcPr>
          <w:p w14:paraId="4A61047E" w14:textId="2D8B91D2" w:rsidR="00A86998" w:rsidRPr="001D3116" w:rsidRDefault="00A86998" w:rsidP="001D3116">
            <w:pPr>
              <w:jc w:val="both"/>
            </w:pPr>
          </w:p>
        </w:tc>
      </w:tr>
      <w:tr w:rsidR="00A86998" w:rsidRPr="001D3116" w14:paraId="20A58364" w14:textId="77777777" w:rsidTr="00A869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1555" w:type="dxa"/>
          </w:tcPr>
          <w:p w14:paraId="2FB552E1" w14:textId="4295A0DF" w:rsidR="00A86998" w:rsidRPr="001D3116" w:rsidRDefault="00BF083D" w:rsidP="001D3116">
            <w:pPr>
              <w:jc w:val="both"/>
            </w:pPr>
            <w:r>
              <w:t>Storia</w:t>
            </w:r>
          </w:p>
        </w:tc>
        <w:tc>
          <w:tcPr>
            <w:tcW w:w="5523" w:type="dxa"/>
          </w:tcPr>
          <w:p w14:paraId="5A394326" w14:textId="77777777" w:rsidR="00A86998" w:rsidRPr="001D3116" w:rsidRDefault="00A86998" w:rsidP="001D3116">
            <w:pPr>
              <w:jc w:val="both"/>
            </w:pPr>
          </w:p>
        </w:tc>
        <w:tc>
          <w:tcPr>
            <w:tcW w:w="2387" w:type="dxa"/>
          </w:tcPr>
          <w:p w14:paraId="4F3ADFB8" w14:textId="70089F2E" w:rsidR="00A86998" w:rsidRPr="001D3116" w:rsidRDefault="00A86998" w:rsidP="001D3116">
            <w:pPr>
              <w:jc w:val="both"/>
            </w:pPr>
          </w:p>
        </w:tc>
      </w:tr>
    </w:tbl>
    <w:p w14:paraId="102F419D" w14:textId="77777777" w:rsidR="00675F34" w:rsidRDefault="00675F34" w:rsidP="0085329E">
      <w:pPr>
        <w:jc w:val="both"/>
      </w:pPr>
    </w:p>
    <w:p w14:paraId="0D5130EC" w14:textId="77777777" w:rsidR="00A86998" w:rsidRDefault="00A86998" w:rsidP="0085329E">
      <w:pPr>
        <w:jc w:val="both"/>
      </w:pPr>
    </w:p>
    <w:p w14:paraId="31119ED4" w14:textId="4D05DF1D" w:rsidR="00E42353" w:rsidRPr="00F411C0" w:rsidRDefault="007268E2" w:rsidP="00A60DE8">
      <w:pPr>
        <w:numPr>
          <w:ilvl w:val="0"/>
          <w:numId w:val="18"/>
        </w:numPr>
        <w:jc w:val="both"/>
      </w:pPr>
      <w:r w:rsidRPr="00F411C0">
        <w:rPr>
          <w:b/>
        </w:rPr>
        <w:t xml:space="preserve">CLASSI QUINTE </w:t>
      </w:r>
    </w:p>
    <w:p w14:paraId="78A45E24" w14:textId="77777777" w:rsidR="00AF3242" w:rsidRPr="00F411C0" w:rsidRDefault="00AF3242" w:rsidP="00BB1531">
      <w:pPr>
        <w:jc w:val="both"/>
      </w:pPr>
    </w:p>
    <w:p w14:paraId="3B305A57" w14:textId="2F08529F" w:rsidR="000C6F5E" w:rsidRPr="00AF3242" w:rsidRDefault="00AF3242" w:rsidP="000C6F5E">
      <w:pPr>
        <w:jc w:val="both"/>
        <w:rPr>
          <w:b/>
          <w:bCs/>
        </w:rPr>
      </w:pPr>
      <w:r w:rsidRPr="00F411C0">
        <w:t xml:space="preserve">- </w:t>
      </w:r>
      <w:r w:rsidR="00BB1531" w:rsidRPr="00F411C0">
        <w:rPr>
          <w:b/>
          <w:bCs/>
        </w:rPr>
        <w:t xml:space="preserve">Proposte di potenziamento/approfondimento nelle discipline </w:t>
      </w:r>
      <w:r w:rsidR="00E42353" w:rsidRPr="00F411C0">
        <w:rPr>
          <w:b/>
          <w:bCs/>
        </w:rPr>
        <w:t>di indirizzo afferenti all’Esame di Stato.</w:t>
      </w:r>
    </w:p>
    <w:p w14:paraId="1F23E9E5" w14:textId="0156097D" w:rsidR="004C667A" w:rsidRPr="006F69ED" w:rsidRDefault="002A3474" w:rsidP="000C6F5E">
      <w:pPr>
        <w:jc w:val="both"/>
        <w:rPr>
          <w:highlight w:val="yellow"/>
        </w:rPr>
      </w:pPr>
      <w:r>
        <w:rPr>
          <w:b/>
        </w:rPr>
        <w:t xml:space="preserve">- </w:t>
      </w:r>
      <w:r w:rsidR="002F454F" w:rsidRPr="0026621E">
        <w:rPr>
          <w:b/>
        </w:rPr>
        <w:t xml:space="preserve">Simulazioni Prove d’Esame </w:t>
      </w:r>
    </w:p>
    <w:p w14:paraId="18205DD0" w14:textId="77777777" w:rsidR="00F4686F" w:rsidRPr="006F69ED" w:rsidRDefault="00F4686F" w:rsidP="002F454F">
      <w:pPr>
        <w:jc w:val="both"/>
        <w:rPr>
          <w:highlight w:val="yellow"/>
        </w:rPr>
      </w:pPr>
    </w:p>
    <w:tbl>
      <w:tblPr>
        <w:tblStyle w:val="Grigliatabella"/>
        <w:tblW w:w="0" w:type="auto"/>
        <w:tblLook w:val="04A0" w:firstRow="1" w:lastRow="0" w:firstColumn="1" w:lastColumn="0" w:noHBand="0" w:noVBand="1"/>
      </w:tblPr>
      <w:tblGrid>
        <w:gridCol w:w="2434"/>
        <w:gridCol w:w="2434"/>
        <w:gridCol w:w="2434"/>
        <w:gridCol w:w="2434"/>
      </w:tblGrid>
      <w:tr w:rsidR="00F4686F" w:rsidRPr="006F69ED" w14:paraId="7595E476" w14:textId="77777777" w:rsidTr="00F4686F">
        <w:tc>
          <w:tcPr>
            <w:tcW w:w="2434" w:type="dxa"/>
          </w:tcPr>
          <w:p w14:paraId="7E7C7F7E" w14:textId="33FC4876" w:rsidR="00F4686F" w:rsidRPr="00E13C59" w:rsidRDefault="00F4686F" w:rsidP="00F4686F">
            <w:pPr>
              <w:rPr>
                <w:b/>
                <w:bCs/>
                <w:sz w:val="20"/>
                <w:szCs w:val="20"/>
              </w:rPr>
            </w:pPr>
            <w:r w:rsidRPr="00E13C59">
              <w:rPr>
                <w:b/>
                <w:bCs/>
                <w:sz w:val="20"/>
                <w:szCs w:val="20"/>
              </w:rPr>
              <w:t>Simulazioni Prove d’Esame</w:t>
            </w:r>
          </w:p>
        </w:tc>
        <w:tc>
          <w:tcPr>
            <w:tcW w:w="2434" w:type="dxa"/>
          </w:tcPr>
          <w:p w14:paraId="0933FF0F" w14:textId="408B1BAD" w:rsidR="00F4686F" w:rsidRPr="00E13C59" w:rsidRDefault="008273DB" w:rsidP="002F454F">
            <w:pPr>
              <w:jc w:val="both"/>
              <w:rPr>
                <w:b/>
                <w:bCs/>
                <w:sz w:val="22"/>
                <w:szCs w:val="22"/>
              </w:rPr>
            </w:pPr>
            <w:r w:rsidRPr="00E13C59">
              <w:rPr>
                <w:b/>
                <w:bCs/>
                <w:sz w:val="22"/>
                <w:szCs w:val="22"/>
              </w:rPr>
              <w:t>DISCIPLINE</w:t>
            </w:r>
          </w:p>
        </w:tc>
        <w:tc>
          <w:tcPr>
            <w:tcW w:w="2434" w:type="dxa"/>
          </w:tcPr>
          <w:p w14:paraId="2ACCA6B6" w14:textId="233AD31E" w:rsidR="00F4686F" w:rsidRPr="00E13C59" w:rsidRDefault="008273DB" w:rsidP="002F454F">
            <w:pPr>
              <w:jc w:val="both"/>
              <w:rPr>
                <w:b/>
                <w:bCs/>
                <w:sz w:val="22"/>
                <w:szCs w:val="22"/>
              </w:rPr>
            </w:pPr>
            <w:r w:rsidRPr="00E13C59">
              <w:rPr>
                <w:b/>
                <w:bCs/>
                <w:sz w:val="22"/>
                <w:szCs w:val="22"/>
              </w:rPr>
              <w:t>TIPOLOGIE</w:t>
            </w:r>
          </w:p>
        </w:tc>
        <w:tc>
          <w:tcPr>
            <w:tcW w:w="2434" w:type="dxa"/>
          </w:tcPr>
          <w:p w14:paraId="082459CE" w14:textId="04EBC872" w:rsidR="00F4686F" w:rsidRPr="00093B80" w:rsidRDefault="00F21BC9" w:rsidP="002F454F">
            <w:pPr>
              <w:jc w:val="both"/>
              <w:rPr>
                <w:b/>
                <w:bCs/>
                <w:sz w:val="22"/>
                <w:szCs w:val="22"/>
              </w:rPr>
            </w:pPr>
            <w:r w:rsidRPr="00093B80">
              <w:rPr>
                <w:b/>
                <w:bCs/>
                <w:sz w:val="22"/>
                <w:szCs w:val="22"/>
              </w:rPr>
              <w:t>PERIODO</w:t>
            </w:r>
          </w:p>
        </w:tc>
      </w:tr>
      <w:tr w:rsidR="00F4686F" w:rsidRPr="006F69ED" w14:paraId="1833EBA0" w14:textId="77777777" w:rsidTr="00F4686F">
        <w:tc>
          <w:tcPr>
            <w:tcW w:w="2434" w:type="dxa"/>
          </w:tcPr>
          <w:p w14:paraId="126A7EA7" w14:textId="62F5A1F9" w:rsidR="00F4686F" w:rsidRPr="00E13C59" w:rsidRDefault="007E34A6" w:rsidP="002F454F">
            <w:pPr>
              <w:jc w:val="both"/>
            </w:pPr>
            <w:proofErr w:type="gramStart"/>
            <w:r w:rsidRPr="00E13C59">
              <w:t>1°</w:t>
            </w:r>
            <w:proofErr w:type="gramEnd"/>
            <w:r w:rsidRPr="00E13C59">
              <w:t xml:space="preserve"> prova</w:t>
            </w:r>
          </w:p>
        </w:tc>
        <w:tc>
          <w:tcPr>
            <w:tcW w:w="2434" w:type="dxa"/>
          </w:tcPr>
          <w:p w14:paraId="1A8982D8" w14:textId="5AE13D1B" w:rsidR="00F4686F" w:rsidRPr="00093B80" w:rsidRDefault="00F21BC9" w:rsidP="002F454F">
            <w:pPr>
              <w:jc w:val="both"/>
              <w:rPr>
                <w:b/>
                <w:bCs/>
                <w:sz w:val="22"/>
                <w:szCs w:val="22"/>
              </w:rPr>
            </w:pPr>
            <w:r w:rsidRPr="00093B80">
              <w:rPr>
                <w:b/>
                <w:bCs/>
                <w:sz w:val="22"/>
                <w:szCs w:val="22"/>
              </w:rPr>
              <w:t>ITALIANO</w:t>
            </w:r>
          </w:p>
        </w:tc>
        <w:tc>
          <w:tcPr>
            <w:tcW w:w="2434" w:type="dxa"/>
          </w:tcPr>
          <w:p w14:paraId="1C50AF26" w14:textId="77777777" w:rsidR="00F4686F" w:rsidRPr="00E13C59" w:rsidRDefault="00F4686F" w:rsidP="002F454F">
            <w:pPr>
              <w:jc w:val="both"/>
            </w:pPr>
          </w:p>
          <w:p w14:paraId="286D5876" w14:textId="77777777" w:rsidR="00F21BC9" w:rsidRPr="00E13C59" w:rsidRDefault="00F21BC9" w:rsidP="002F454F">
            <w:pPr>
              <w:jc w:val="both"/>
            </w:pPr>
          </w:p>
        </w:tc>
        <w:tc>
          <w:tcPr>
            <w:tcW w:w="2434" w:type="dxa"/>
          </w:tcPr>
          <w:p w14:paraId="05E75EFE" w14:textId="77777777" w:rsidR="00F4686F" w:rsidRPr="00E13C59" w:rsidRDefault="00F4686F" w:rsidP="002F454F">
            <w:pPr>
              <w:jc w:val="both"/>
            </w:pPr>
          </w:p>
        </w:tc>
      </w:tr>
      <w:tr w:rsidR="007E34A6" w14:paraId="7AC35651" w14:textId="77777777" w:rsidTr="00F4686F">
        <w:tc>
          <w:tcPr>
            <w:tcW w:w="2434" w:type="dxa"/>
          </w:tcPr>
          <w:p w14:paraId="346BBA88" w14:textId="453E8297" w:rsidR="007E34A6" w:rsidRPr="00E13C59" w:rsidRDefault="007E34A6" w:rsidP="002F454F">
            <w:pPr>
              <w:jc w:val="both"/>
            </w:pPr>
            <w:proofErr w:type="gramStart"/>
            <w:r w:rsidRPr="00E13C59">
              <w:t>2°</w:t>
            </w:r>
            <w:proofErr w:type="gramEnd"/>
            <w:r w:rsidRPr="00E13C59">
              <w:t xml:space="preserve"> prova</w:t>
            </w:r>
            <w:r w:rsidR="00676DF8" w:rsidRPr="00E13C59">
              <w:t xml:space="preserve"> (disciplina di indirizzo)</w:t>
            </w:r>
          </w:p>
        </w:tc>
        <w:tc>
          <w:tcPr>
            <w:tcW w:w="2434" w:type="dxa"/>
          </w:tcPr>
          <w:p w14:paraId="0B675BC7" w14:textId="77777777" w:rsidR="007E34A6" w:rsidRPr="00E13C59" w:rsidRDefault="007E34A6" w:rsidP="002F454F">
            <w:pPr>
              <w:jc w:val="both"/>
            </w:pPr>
          </w:p>
          <w:p w14:paraId="23DFD5BC" w14:textId="77777777" w:rsidR="00F21BC9" w:rsidRPr="00E13C59" w:rsidRDefault="00F21BC9" w:rsidP="002F454F">
            <w:pPr>
              <w:jc w:val="both"/>
            </w:pPr>
          </w:p>
        </w:tc>
        <w:tc>
          <w:tcPr>
            <w:tcW w:w="2434" w:type="dxa"/>
          </w:tcPr>
          <w:p w14:paraId="5D1744E4" w14:textId="77777777" w:rsidR="007E34A6" w:rsidRPr="00E13C59" w:rsidRDefault="007E34A6" w:rsidP="002F454F">
            <w:pPr>
              <w:jc w:val="both"/>
            </w:pPr>
          </w:p>
        </w:tc>
        <w:tc>
          <w:tcPr>
            <w:tcW w:w="2434" w:type="dxa"/>
          </w:tcPr>
          <w:p w14:paraId="60BAD67D" w14:textId="77777777" w:rsidR="007E34A6" w:rsidRPr="00E13C59" w:rsidRDefault="007E34A6" w:rsidP="002F454F">
            <w:pPr>
              <w:jc w:val="both"/>
            </w:pPr>
          </w:p>
        </w:tc>
      </w:tr>
    </w:tbl>
    <w:p w14:paraId="319D1D93" w14:textId="719F973F" w:rsidR="00F22926" w:rsidRPr="00B00C97" w:rsidRDefault="00F22926" w:rsidP="00F22926">
      <w:pPr>
        <w:jc w:val="both"/>
        <w:rPr>
          <w:b/>
          <w:bCs/>
        </w:rPr>
      </w:pPr>
    </w:p>
    <w:p w14:paraId="34BE1FC6" w14:textId="77777777" w:rsidR="00C65744" w:rsidRDefault="00C65744" w:rsidP="00F37B01">
      <w:pPr>
        <w:pStyle w:val="Paragrafoelenco"/>
        <w:ind w:left="0"/>
        <w:jc w:val="both"/>
        <w:rPr>
          <w:b/>
        </w:rPr>
      </w:pPr>
    </w:p>
    <w:p w14:paraId="2A52784D" w14:textId="77777777" w:rsidR="00E00F41" w:rsidRDefault="00E00F41" w:rsidP="00F37B01">
      <w:pPr>
        <w:pStyle w:val="Paragrafoelenco"/>
        <w:ind w:left="0"/>
        <w:jc w:val="both"/>
        <w:rPr>
          <w:b/>
        </w:rPr>
      </w:pPr>
    </w:p>
    <w:p w14:paraId="32E7BC37" w14:textId="77777777" w:rsidR="00E00F41" w:rsidRDefault="00E00F41" w:rsidP="00F37B01">
      <w:pPr>
        <w:pStyle w:val="Paragrafoelenco"/>
        <w:ind w:left="0"/>
        <w:jc w:val="both"/>
        <w:rPr>
          <w:b/>
        </w:rPr>
      </w:pPr>
    </w:p>
    <w:p w14:paraId="6CC41F21" w14:textId="77777777" w:rsidR="00E00F41" w:rsidRDefault="00E00F41" w:rsidP="00F37B01">
      <w:pPr>
        <w:pStyle w:val="Paragrafoelenco"/>
        <w:ind w:left="0"/>
        <w:jc w:val="both"/>
        <w:rPr>
          <w:b/>
        </w:rPr>
      </w:pPr>
    </w:p>
    <w:p w14:paraId="61B4DDAF" w14:textId="77777777" w:rsidR="00E00F41" w:rsidRDefault="00E00F41" w:rsidP="00F37B01">
      <w:pPr>
        <w:pStyle w:val="Paragrafoelenco"/>
        <w:ind w:left="0"/>
        <w:jc w:val="both"/>
        <w:rPr>
          <w:b/>
        </w:rPr>
      </w:pPr>
    </w:p>
    <w:p w14:paraId="503244C2" w14:textId="699F7BA8" w:rsidR="006A73BD" w:rsidRPr="00BF083D" w:rsidRDefault="00913EFE" w:rsidP="004E7382">
      <w:pPr>
        <w:pStyle w:val="Paragrafoelenco"/>
        <w:numPr>
          <w:ilvl w:val="0"/>
          <w:numId w:val="19"/>
        </w:numPr>
        <w:jc w:val="both"/>
      </w:pPr>
      <w:r w:rsidRPr="00BF083D">
        <w:rPr>
          <w:b/>
        </w:rPr>
        <w:t>FORMAZIONE SCUOLA LAVORO</w:t>
      </w:r>
      <w:r w:rsidR="006A73BD" w:rsidRPr="00BF083D">
        <w:rPr>
          <w:b/>
        </w:rPr>
        <w:t>, ex PCTO</w:t>
      </w:r>
      <w:r w:rsidRPr="00BF083D">
        <w:rPr>
          <w:b/>
        </w:rPr>
        <w:t xml:space="preserve"> </w:t>
      </w:r>
    </w:p>
    <w:p w14:paraId="117DF46F" w14:textId="77777777" w:rsidR="00D11B60" w:rsidRDefault="00D11B60" w:rsidP="00D11B60">
      <w:pPr>
        <w:pStyle w:val="Paragrafoelenco"/>
        <w:jc w:val="both"/>
      </w:pPr>
    </w:p>
    <w:p w14:paraId="12A13160" w14:textId="14369F0B" w:rsidR="00D11B60" w:rsidRPr="00D11B60" w:rsidRDefault="00D11B60" w:rsidP="00D11B60">
      <w:pPr>
        <w:spacing w:after="200" w:line="276" w:lineRule="auto"/>
        <w:ind w:left="-142"/>
        <w:jc w:val="both"/>
      </w:pPr>
      <w:r w:rsidRPr="00D11B60">
        <w:t>A partire dall’anno scolastico 2025/2026, la denominazione "Percorsi per le Competenze Trasversali e per l’Orientamento" sarà affiancata da "Formazione Scuola-Lavoro" (Decreto-legge 9 settembre 2025, n. 127). Tale modifica non inciderà sulla struttura dei percorsi: come previsto dall’art. 1, comma 785, della Legge 30 dicembre 2018, resta confermato il monte ore minimo obbligatorio nel triennio finale, pari a 90 ore nei Licei, 150 negli Istituti Tecnici e 210 negli Istituti Professionali.</w:t>
      </w:r>
    </w:p>
    <w:p w14:paraId="2C19AC8A" w14:textId="23F1A72E" w:rsidR="00D11B60" w:rsidRPr="00D11B60" w:rsidRDefault="00D11B60" w:rsidP="00D11B60">
      <w:pPr>
        <w:spacing w:after="200" w:line="276" w:lineRule="auto"/>
        <w:ind w:left="-142"/>
        <w:jc w:val="both"/>
      </w:pPr>
      <w:r w:rsidRPr="00D11B60">
        <w:t>Con il Decreto Ministeriale n. 133 dell’8 luglio 2025, il Ministero dell’Istruzione e del Merito ha inoltre definito le modalità di monitoraggio qualitativo dei percorsi e i criteri per l’istituzione e il funzionamento dell’Albo nazionale delle buone pratiche e dell’Osservatorio nazionale.</w:t>
      </w:r>
      <w:r>
        <w:t xml:space="preserve"> </w:t>
      </w:r>
      <w:r w:rsidRPr="00D11B60">
        <w:t>Il provvedimento si inserisce in un processo sistemico orientato al miglioramento continuo, con l’obiettivo di promuovere esperienze didattiche efficaci, inclusive e innovative, coerenti con il profilo in uscita degli studenti e sviluppate in stretto raccordo con il mondo del lavoro.</w:t>
      </w:r>
    </w:p>
    <w:p w14:paraId="6FFCEB8B" w14:textId="77777777" w:rsidR="00D11B60" w:rsidRPr="00D11B60" w:rsidRDefault="00D11B60" w:rsidP="00D11B60">
      <w:pPr>
        <w:spacing w:after="200" w:line="276" w:lineRule="auto"/>
        <w:ind w:left="-142"/>
        <w:jc w:val="both"/>
      </w:pPr>
      <w:r w:rsidRPr="00D11B60">
        <w:t xml:space="preserve">La FSL rappresenta una </w:t>
      </w:r>
      <w:r w:rsidRPr="00D11B60">
        <w:rPr>
          <w:b/>
        </w:rPr>
        <w:t>metodologia</w:t>
      </w:r>
      <w:r w:rsidRPr="00D11B60">
        <w:t xml:space="preserve"> non centrata solo sulle conoscenze disciplinari ma anche sulle competenze personali degli studenti, quelle che consentono loro di affrontare in modo consapevole e attivo le responsabilità della vita adulta. Tale metodologia permette di alternare attività presso la scuola, con particolare rilevanza dei laboratori e dei progetti, ad attività esterne sotto forma di lezioni sul campo, ricerche, compiti reali in azienda. In tal modo si persegue una formazione efficace e si colloca l’attività formativa entro situazioni di apprendimento non più rivolte a saperi inerti, ma inserite nella cultura reale della società. </w:t>
      </w:r>
    </w:p>
    <w:p w14:paraId="54E5234A" w14:textId="77777777" w:rsidR="00D11B60" w:rsidRPr="00D11B60" w:rsidRDefault="00D11B60" w:rsidP="00D11B60">
      <w:pPr>
        <w:spacing w:after="200" w:line="276" w:lineRule="auto"/>
        <w:ind w:left="-142"/>
        <w:jc w:val="both"/>
      </w:pPr>
      <w:r w:rsidRPr="00D11B60">
        <w:t>Per garantire la coerenza della progettazione della FSL con il Piano Triennale dell’Offerta Formativa, comprensivo del Piano per l’Inclusione, con il Profilo Culturale, Educativo e Professionale (</w:t>
      </w:r>
      <w:proofErr w:type="spellStart"/>
      <w:r w:rsidRPr="00D11B60">
        <w:t>PECuP</w:t>
      </w:r>
      <w:proofErr w:type="spellEnd"/>
      <w:r w:rsidRPr="00D11B60">
        <w:t>) dei diversi indirizzi di studio, nonché i fabbisogni professionali del territorio e con le attitudini degli studenti, le Linee guida (D.L. 774 del 4 settembre 2019) evidenziano il contributo preliminare dei Dipartimenti e il ruolo centrale dei Consigli di classe. A questi ultimi spetta il compito di curare la progettazione (o coprogettazione) dei percorsi, in collaborazione con la struttura ospitante e con lo studente, di seguirne la gestione e la realizzazione e, infine, di valutare il raggiungimento dei traguardi formativi, in termini di orientamento, di sviluppo delle competenze trasversali e/o professionali, nonché di ricadute sull’apprendimento disciplinare e sul comportamento.</w:t>
      </w:r>
    </w:p>
    <w:tbl>
      <w:tblPr>
        <w:tblStyle w:val="Grigliatabella"/>
        <w:tblW w:w="0" w:type="auto"/>
        <w:tblLook w:val="04A0" w:firstRow="1" w:lastRow="0" w:firstColumn="1" w:lastColumn="0" w:noHBand="0" w:noVBand="1"/>
      </w:tblPr>
      <w:tblGrid>
        <w:gridCol w:w="1938"/>
        <w:gridCol w:w="2007"/>
        <w:gridCol w:w="2045"/>
        <w:gridCol w:w="1649"/>
        <w:gridCol w:w="2097"/>
      </w:tblGrid>
      <w:tr w:rsidR="00D11B60" w:rsidRPr="00D11B60" w14:paraId="1BFF1775" w14:textId="77777777" w:rsidTr="00175F66">
        <w:tc>
          <w:tcPr>
            <w:tcW w:w="1963" w:type="dxa"/>
          </w:tcPr>
          <w:p w14:paraId="7587A805" w14:textId="77777777" w:rsidR="00D11B60" w:rsidRPr="00D11B60" w:rsidRDefault="00D11B60" w:rsidP="00D11B60">
            <w:pPr>
              <w:jc w:val="center"/>
            </w:pPr>
            <w:r w:rsidRPr="00D11B60">
              <w:t>TITOLO</w:t>
            </w:r>
          </w:p>
          <w:p w14:paraId="7045B55C" w14:textId="77777777" w:rsidR="00D11B60" w:rsidRPr="00D11B60" w:rsidRDefault="00D11B60" w:rsidP="00D11B60"/>
        </w:tc>
        <w:tc>
          <w:tcPr>
            <w:tcW w:w="2028" w:type="dxa"/>
          </w:tcPr>
          <w:p w14:paraId="3D4B79D7" w14:textId="77777777" w:rsidR="00D11B60" w:rsidRPr="00D11B60" w:rsidRDefault="00D11B60" w:rsidP="00D11B60">
            <w:pPr>
              <w:jc w:val="center"/>
            </w:pPr>
            <w:r w:rsidRPr="00D11B60">
              <w:t>TUTOR INTERNO</w:t>
            </w:r>
          </w:p>
        </w:tc>
        <w:tc>
          <w:tcPr>
            <w:tcW w:w="2052" w:type="dxa"/>
          </w:tcPr>
          <w:p w14:paraId="138E0AD8" w14:textId="77777777" w:rsidR="00D11B60" w:rsidRPr="00D11B60" w:rsidRDefault="00D11B60" w:rsidP="00D11B60">
            <w:pPr>
              <w:jc w:val="center"/>
            </w:pPr>
            <w:r w:rsidRPr="00D11B60">
              <w:t>BREVE DESCRIZIONE DEL PERCORSO</w:t>
            </w:r>
          </w:p>
        </w:tc>
        <w:tc>
          <w:tcPr>
            <w:tcW w:w="1673" w:type="dxa"/>
          </w:tcPr>
          <w:p w14:paraId="4B42BCDC" w14:textId="77777777" w:rsidR="00D11B60" w:rsidRPr="00D11B60" w:rsidRDefault="00D11B60" w:rsidP="00D11B60">
            <w:pPr>
              <w:jc w:val="center"/>
            </w:pPr>
            <w:r w:rsidRPr="00D11B60">
              <w:t>ENTE</w:t>
            </w:r>
          </w:p>
        </w:tc>
        <w:tc>
          <w:tcPr>
            <w:tcW w:w="1912" w:type="dxa"/>
          </w:tcPr>
          <w:p w14:paraId="5A542D32" w14:textId="77777777" w:rsidR="00D11B60" w:rsidRPr="00D11B60" w:rsidRDefault="00D11B60" w:rsidP="00D11B60">
            <w:pPr>
              <w:jc w:val="center"/>
            </w:pPr>
            <w:r w:rsidRPr="00D11B60">
              <w:t>TEMPI*</w:t>
            </w:r>
          </w:p>
          <w:p w14:paraId="6A56B8DE" w14:textId="77777777" w:rsidR="00D11B60" w:rsidRPr="00D11B60" w:rsidRDefault="00D11B60" w:rsidP="00D11B60">
            <w:pPr>
              <w:jc w:val="center"/>
            </w:pPr>
            <w:r w:rsidRPr="00D11B60">
              <w:t>I - II QUADRIMESTRE</w:t>
            </w:r>
          </w:p>
        </w:tc>
      </w:tr>
      <w:tr w:rsidR="00D11B60" w:rsidRPr="00D11B60" w14:paraId="4699EE6A" w14:textId="77777777" w:rsidTr="00175F66">
        <w:tc>
          <w:tcPr>
            <w:tcW w:w="1963" w:type="dxa"/>
          </w:tcPr>
          <w:p w14:paraId="2433B22E" w14:textId="77777777" w:rsidR="00D11B60" w:rsidRPr="00D11B60" w:rsidRDefault="00D11B60" w:rsidP="00D11B60">
            <w:pPr>
              <w:jc w:val="center"/>
            </w:pPr>
          </w:p>
        </w:tc>
        <w:tc>
          <w:tcPr>
            <w:tcW w:w="2028" w:type="dxa"/>
          </w:tcPr>
          <w:p w14:paraId="6E475DE8" w14:textId="77777777" w:rsidR="00D11B60" w:rsidRPr="00D11B60" w:rsidRDefault="00D11B60" w:rsidP="00D11B60">
            <w:pPr>
              <w:jc w:val="center"/>
            </w:pPr>
          </w:p>
        </w:tc>
        <w:tc>
          <w:tcPr>
            <w:tcW w:w="2052" w:type="dxa"/>
          </w:tcPr>
          <w:p w14:paraId="42EA8D42" w14:textId="77777777" w:rsidR="00D11B60" w:rsidRPr="00D11B60" w:rsidRDefault="00D11B60" w:rsidP="00D11B60">
            <w:pPr>
              <w:jc w:val="center"/>
            </w:pPr>
          </w:p>
        </w:tc>
        <w:tc>
          <w:tcPr>
            <w:tcW w:w="1673" w:type="dxa"/>
          </w:tcPr>
          <w:p w14:paraId="3B3A001B" w14:textId="77777777" w:rsidR="00D11B60" w:rsidRPr="00D11B60" w:rsidRDefault="00D11B60" w:rsidP="00D11B60">
            <w:pPr>
              <w:jc w:val="center"/>
            </w:pPr>
          </w:p>
        </w:tc>
        <w:tc>
          <w:tcPr>
            <w:tcW w:w="1912" w:type="dxa"/>
          </w:tcPr>
          <w:p w14:paraId="3B22F190" w14:textId="77777777" w:rsidR="00D11B60" w:rsidRPr="00D11B60" w:rsidRDefault="00D11B60" w:rsidP="00D11B60">
            <w:pPr>
              <w:jc w:val="center"/>
            </w:pPr>
          </w:p>
        </w:tc>
      </w:tr>
      <w:tr w:rsidR="00D11B60" w:rsidRPr="00D11B60" w14:paraId="0067A4CD" w14:textId="77777777" w:rsidTr="00175F66">
        <w:tc>
          <w:tcPr>
            <w:tcW w:w="1963" w:type="dxa"/>
          </w:tcPr>
          <w:p w14:paraId="1A5C2ED4" w14:textId="77777777" w:rsidR="00D11B60" w:rsidRPr="00D11B60" w:rsidRDefault="00D11B60" w:rsidP="00D11B60">
            <w:pPr>
              <w:jc w:val="center"/>
            </w:pPr>
          </w:p>
        </w:tc>
        <w:tc>
          <w:tcPr>
            <w:tcW w:w="2028" w:type="dxa"/>
          </w:tcPr>
          <w:p w14:paraId="5D7D3815" w14:textId="77777777" w:rsidR="00D11B60" w:rsidRPr="00D11B60" w:rsidRDefault="00D11B60" w:rsidP="00D11B60">
            <w:pPr>
              <w:jc w:val="center"/>
            </w:pPr>
          </w:p>
        </w:tc>
        <w:tc>
          <w:tcPr>
            <w:tcW w:w="2052" w:type="dxa"/>
          </w:tcPr>
          <w:p w14:paraId="27DD58E5" w14:textId="77777777" w:rsidR="00D11B60" w:rsidRPr="00D11B60" w:rsidRDefault="00D11B60" w:rsidP="00D11B60">
            <w:pPr>
              <w:jc w:val="center"/>
            </w:pPr>
          </w:p>
        </w:tc>
        <w:tc>
          <w:tcPr>
            <w:tcW w:w="1673" w:type="dxa"/>
          </w:tcPr>
          <w:p w14:paraId="71A805CE" w14:textId="77777777" w:rsidR="00D11B60" w:rsidRPr="00D11B60" w:rsidRDefault="00D11B60" w:rsidP="00D11B60">
            <w:pPr>
              <w:jc w:val="center"/>
            </w:pPr>
          </w:p>
        </w:tc>
        <w:tc>
          <w:tcPr>
            <w:tcW w:w="1912" w:type="dxa"/>
          </w:tcPr>
          <w:p w14:paraId="55F3AE04" w14:textId="77777777" w:rsidR="00D11B60" w:rsidRPr="00D11B60" w:rsidRDefault="00D11B60" w:rsidP="00D11B60">
            <w:pPr>
              <w:jc w:val="center"/>
            </w:pPr>
          </w:p>
        </w:tc>
      </w:tr>
      <w:tr w:rsidR="00D11B60" w:rsidRPr="00D11B60" w14:paraId="47D59E62" w14:textId="77777777" w:rsidTr="00175F66">
        <w:tc>
          <w:tcPr>
            <w:tcW w:w="1963" w:type="dxa"/>
          </w:tcPr>
          <w:p w14:paraId="2329FBAE" w14:textId="77777777" w:rsidR="00D11B60" w:rsidRPr="00D11B60" w:rsidRDefault="00D11B60" w:rsidP="00D11B60">
            <w:pPr>
              <w:jc w:val="center"/>
            </w:pPr>
          </w:p>
        </w:tc>
        <w:tc>
          <w:tcPr>
            <w:tcW w:w="2028" w:type="dxa"/>
          </w:tcPr>
          <w:p w14:paraId="1CA90653" w14:textId="77777777" w:rsidR="00D11B60" w:rsidRPr="00D11B60" w:rsidRDefault="00D11B60" w:rsidP="00D11B60">
            <w:pPr>
              <w:jc w:val="center"/>
            </w:pPr>
          </w:p>
        </w:tc>
        <w:tc>
          <w:tcPr>
            <w:tcW w:w="2052" w:type="dxa"/>
          </w:tcPr>
          <w:p w14:paraId="1B64644A" w14:textId="77777777" w:rsidR="00D11B60" w:rsidRPr="00D11B60" w:rsidRDefault="00D11B60" w:rsidP="00D11B60">
            <w:pPr>
              <w:jc w:val="center"/>
            </w:pPr>
          </w:p>
        </w:tc>
        <w:tc>
          <w:tcPr>
            <w:tcW w:w="1673" w:type="dxa"/>
          </w:tcPr>
          <w:p w14:paraId="75681EF4" w14:textId="77777777" w:rsidR="00D11B60" w:rsidRPr="00D11B60" w:rsidRDefault="00D11B60" w:rsidP="00D11B60">
            <w:pPr>
              <w:jc w:val="center"/>
            </w:pPr>
          </w:p>
        </w:tc>
        <w:tc>
          <w:tcPr>
            <w:tcW w:w="1912" w:type="dxa"/>
          </w:tcPr>
          <w:p w14:paraId="3678800F" w14:textId="77777777" w:rsidR="00D11B60" w:rsidRPr="00D11B60" w:rsidRDefault="00D11B60" w:rsidP="00D11B60">
            <w:pPr>
              <w:jc w:val="center"/>
            </w:pPr>
          </w:p>
        </w:tc>
      </w:tr>
    </w:tbl>
    <w:p w14:paraId="6929F4C2" w14:textId="77777777" w:rsidR="00D11B60" w:rsidRPr="00D11B60" w:rsidRDefault="00D11B60" w:rsidP="00D11B60">
      <w:pPr>
        <w:jc w:val="both"/>
      </w:pPr>
      <w:r w:rsidRPr="00D11B60">
        <w:t xml:space="preserve">*Tutti i percorsi dovranno improrogabilmente terminare entro il 30 </w:t>
      </w:r>
      <w:proofErr w:type="gramStart"/>
      <w:r w:rsidRPr="00D11B60">
        <w:t>Aprile</w:t>
      </w:r>
      <w:proofErr w:type="gramEnd"/>
      <w:r w:rsidRPr="00D11B60">
        <w:t xml:space="preserve"> 2025, per consentire la raccolta dei dati necessari al monitoraggio previsto dal DM n.133/25.</w:t>
      </w:r>
    </w:p>
    <w:p w14:paraId="3CA67EE2" w14:textId="77777777" w:rsidR="00D11B60" w:rsidRDefault="00D11B60" w:rsidP="00F37B01">
      <w:pPr>
        <w:jc w:val="both"/>
      </w:pPr>
    </w:p>
    <w:p w14:paraId="48684FAA" w14:textId="77777777" w:rsidR="00F37B01" w:rsidRPr="00BF083D" w:rsidRDefault="00F37B01" w:rsidP="00A60DE8">
      <w:pPr>
        <w:pStyle w:val="Paragrafoelenco"/>
        <w:numPr>
          <w:ilvl w:val="0"/>
          <w:numId w:val="8"/>
        </w:numPr>
        <w:jc w:val="both"/>
        <w:rPr>
          <w:b/>
        </w:rPr>
      </w:pPr>
      <w:r w:rsidRPr="00BF083D">
        <w:rPr>
          <w:b/>
          <w:u w:val="single"/>
        </w:rPr>
        <w:t>EDUCAZIONE CIVICA</w:t>
      </w:r>
    </w:p>
    <w:p w14:paraId="64C50000" w14:textId="77777777" w:rsidR="00F37B01" w:rsidRPr="001F4DAF" w:rsidRDefault="00F37B01" w:rsidP="00F37B01">
      <w:pPr>
        <w:pStyle w:val="Paragrafoelenco"/>
        <w:ind w:left="644" w:hanging="644"/>
        <w:jc w:val="both"/>
        <w:rPr>
          <w:b/>
          <w:strike/>
          <w:highlight w:val="yellow"/>
        </w:rPr>
      </w:pPr>
    </w:p>
    <w:p w14:paraId="749DF8A2" w14:textId="77777777" w:rsidR="00F37B01" w:rsidRPr="00264715" w:rsidRDefault="00F37B01" w:rsidP="00F37B01">
      <w:pPr>
        <w:jc w:val="both"/>
      </w:pPr>
      <w:r w:rsidRPr="00264715">
        <w:t>NORMATIVA DI RIFERIMENTO</w:t>
      </w:r>
    </w:p>
    <w:p w14:paraId="6B58499F" w14:textId="77777777" w:rsidR="00F37B01" w:rsidRPr="001F4DAF" w:rsidRDefault="00F37B01" w:rsidP="00F37B01">
      <w:pPr>
        <w:jc w:val="both"/>
        <w:rPr>
          <w:highlight w:val="yellow"/>
        </w:rPr>
      </w:pPr>
    </w:p>
    <w:p w14:paraId="288F6727" w14:textId="5B5EB1BE" w:rsidR="00096B50" w:rsidRDefault="00096B50" w:rsidP="00A60DE8">
      <w:pPr>
        <w:numPr>
          <w:ilvl w:val="0"/>
          <w:numId w:val="29"/>
        </w:numPr>
        <w:rPr>
          <w:rFonts w:eastAsiaTheme="minorEastAsia" w:cstheme="minorBidi"/>
          <w:b/>
          <w:bCs/>
        </w:rPr>
      </w:pPr>
      <w:r w:rsidRPr="00096B50">
        <w:rPr>
          <w:rFonts w:eastAsiaTheme="minorEastAsia" w:cstheme="minorBidi"/>
          <w:b/>
          <w:bCs/>
        </w:rPr>
        <w:t xml:space="preserve">Legge 20 </w:t>
      </w:r>
      <w:proofErr w:type="gramStart"/>
      <w:r w:rsidRPr="00096B50">
        <w:rPr>
          <w:rFonts w:eastAsiaTheme="minorEastAsia" w:cstheme="minorBidi"/>
          <w:b/>
          <w:bCs/>
        </w:rPr>
        <w:t>Agosto</w:t>
      </w:r>
      <w:proofErr w:type="gramEnd"/>
      <w:r w:rsidRPr="00096B50">
        <w:rPr>
          <w:rFonts w:eastAsiaTheme="minorEastAsia" w:cstheme="minorBidi"/>
          <w:b/>
          <w:bCs/>
        </w:rPr>
        <w:t xml:space="preserve"> 2019 n. 92. </w:t>
      </w:r>
    </w:p>
    <w:p w14:paraId="4818C399" w14:textId="77777777" w:rsidR="00096B50" w:rsidRPr="00096B50" w:rsidRDefault="00096B50" w:rsidP="00096B50">
      <w:pPr>
        <w:ind w:left="720"/>
        <w:rPr>
          <w:rFonts w:eastAsiaTheme="minorEastAsia" w:cstheme="minorBidi"/>
          <w:b/>
          <w:bCs/>
        </w:rPr>
      </w:pPr>
    </w:p>
    <w:p w14:paraId="5B2F1815" w14:textId="77777777" w:rsidR="00F37B01" w:rsidRPr="00035F53" w:rsidRDefault="00F37B01" w:rsidP="00A60DE8">
      <w:pPr>
        <w:pStyle w:val="Paragrafoelenco"/>
        <w:numPr>
          <w:ilvl w:val="0"/>
          <w:numId w:val="26"/>
        </w:numPr>
        <w:spacing w:line="276" w:lineRule="auto"/>
        <w:jc w:val="both"/>
        <w:rPr>
          <w:rFonts w:eastAsiaTheme="minorEastAsia" w:cstheme="minorBidi"/>
        </w:rPr>
      </w:pPr>
      <w:r w:rsidRPr="00035F53">
        <w:rPr>
          <w:rFonts w:eastAsiaTheme="minorEastAsia" w:cstheme="minorBidi"/>
        </w:rPr>
        <w:t>L’educazione civica contribuisce a formare cittadini responsabili e attivi e a promuovere la partecipazione piena e consapevole alla vita civica, culturale e sociale delle comunità, nel rispetto delle regole, dei diritti e dei doveri.</w:t>
      </w:r>
    </w:p>
    <w:p w14:paraId="38BBB6A5" w14:textId="77777777" w:rsidR="00F37B01" w:rsidRDefault="00F37B01" w:rsidP="00A60DE8">
      <w:pPr>
        <w:pStyle w:val="Paragrafoelenco"/>
        <w:numPr>
          <w:ilvl w:val="0"/>
          <w:numId w:val="26"/>
        </w:numPr>
        <w:spacing w:line="276" w:lineRule="auto"/>
        <w:jc w:val="both"/>
        <w:rPr>
          <w:rFonts w:eastAsiaTheme="minorEastAsia" w:cstheme="minorBidi"/>
        </w:rPr>
      </w:pPr>
      <w:r w:rsidRPr="00035F53">
        <w:rPr>
          <w:rFonts w:eastAsiaTheme="minorEastAsia" w:cstheme="minorBidi"/>
        </w:rPr>
        <w:t>L’educazione civica sviluppa nelle istituzioni scolastiche la conoscenza della Costituzione italiana e delle istituzioni dell’Unione europea per sostanziare, in particolare, la condivisione e la promozione dei princìpi di legalità, cittadinanza attiva e digitale, sostenibilità ambientale e diritto alla salute e al benessere della persona” (art. 1 commi 1-2)</w:t>
      </w:r>
    </w:p>
    <w:p w14:paraId="145AA9B1" w14:textId="77777777" w:rsidR="00F37B01" w:rsidRPr="008D42D8" w:rsidRDefault="00F37B01" w:rsidP="00F37B01">
      <w:pPr>
        <w:pStyle w:val="Default"/>
        <w:ind w:left="360"/>
      </w:pPr>
      <w:r w:rsidRPr="008D42D8">
        <w:rPr>
          <w:u w:val="single"/>
        </w:rPr>
        <w:t>Allegato A</w:t>
      </w:r>
      <w:r w:rsidRPr="00F271E4">
        <w:t xml:space="preserve"> della Legge</w:t>
      </w:r>
      <w:r>
        <w:t xml:space="preserve"> – </w:t>
      </w:r>
      <w:r w:rsidRPr="008D42D8">
        <w:rPr>
          <w:bCs/>
          <w:sz w:val="23"/>
          <w:szCs w:val="23"/>
        </w:rPr>
        <w:t>Linee guida per l’insegnamento dell’educazione civica</w:t>
      </w:r>
    </w:p>
    <w:p w14:paraId="752CA54B" w14:textId="77777777" w:rsidR="00F37B01" w:rsidRDefault="00F37B01" w:rsidP="00F37B01">
      <w:pPr>
        <w:pStyle w:val="Default"/>
        <w:ind w:left="360"/>
        <w:rPr>
          <w:bCs/>
          <w:sz w:val="23"/>
          <w:szCs w:val="23"/>
        </w:rPr>
      </w:pPr>
      <w:r w:rsidRPr="008D42D8">
        <w:rPr>
          <w:u w:val="single"/>
        </w:rPr>
        <w:t>Allegato C</w:t>
      </w:r>
      <w:r w:rsidRPr="00F271E4">
        <w:t xml:space="preserve"> della Legge</w:t>
      </w:r>
      <w:r w:rsidRPr="008D42D8">
        <w:t xml:space="preserve"> – </w:t>
      </w:r>
      <w:r w:rsidRPr="008D42D8">
        <w:rPr>
          <w:bCs/>
          <w:sz w:val="23"/>
          <w:szCs w:val="23"/>
        </w:rPr>
        <w:t>Integrazioni al Profilo educativo, culturale e professionale dello studente a conclusione del secondo ciclo del sistema educativo di istruzione e di formazione (D. Lgs. 226/2005, art. 1, c. 5, Allegato A), riferite all’insegnamento trasversale dell’educazione civica</w:t>
      </w:r>
    </w:p>
    <w:p w14:paraId="721405A0" w14:textId="77777777" w:rsidR="002A6CF5" w:rsidRDefault="002A6CF5" w:rsidP="00F37B01">
      <w:pPr>
        <w:pStyle w:val="Default"/>
        <w:ind w:left="360"/>
      </w:pPr>
    </w:p>
    <w:p w14:paraId="1AD2A600" w14:textId="77777777" w:rsidR="002A6CF5" w:rsidRPr="002A6CF5" w:rsidRDefault="002A6CF5" w:rsidP="00A60DE8">
      <w:pPr>
        <w:pStyle w:val="Default"/>
        <w:numPr>
          <w:ilvl w:val="0"/>
          <w:numId w:val="29"/>
        </w:numPr>
        <w:rPr>
          <w:b/>
        </w:rPr>
      </w:pPr>
      <w:r w:rsidRPr="002A6CF5">
        <w:rPr>
          <w:b/>
        </w:rPr>
        <w:t>D.M. 22 giugno 2020 n. 35.</w:t>
      </w:r>
    </w:p>
    <w:p w14:paraId="1E3708E6" w14:textId="77777777" w:rsidR="002A6CF5" w:rsidRPr="002A6CF5" w:rsidRDefault="002A6CF5" w:rsidP="002A6CF5">
      <w:pPr>
        <w:pStyle w:val="Default"/>
        <w:ind w:left="360"/>
      </w:pPr>
    </w:p>
    <w:p w14:paraId="405D2131" w14:textId="77777777" w:rsidR="002A6CF5" w:rsidRPr="002A6CF5" w:rsidRDefault="002A6CF5" w:rsidP="00A60DE8">
      <w:pPr>
        <w:pStyle w:val="Default"/>
        <w:numPr>
          <w:ilvl w:val="0"/>
          <w:numId w:val="29"/>
        </w:numPr>
        <w:rPr>
          <w:b/>
          <w:bCs/>
        </w:rPr>
      </w:pPr>
      <w:r w:rsidRPr="002A6CF5">
        <w:rPr>
          <w:b/>
          <w:bCs/>
        </w:rPr>
        <w:t>D.M. 3 settembre 2024 n. 183.</w:t>
      </w:r>
    </w:p>
    <w:p w14:paraId="4FCF3323" w14:textId="77777777" w:rsidR="002A6CF5" w:rsidRPr="002A6CF5" w:rsidRDefault="002A6CF5" w:rsidP="002A6CF5">
      <w:pPr>
        <w:pStyle w:val="Default"/>
        <w:ind w:left="360"/>
      </w:pPr>
      <w:r w:rsidRPr="002A6CF5">
        <w:t xml:space="preserve">Allegato della Legge – </w:t>
      </w:r>
      <w:r w:rsidRPr="002A6CF5">
        <w:rPr>
          <w:bCs/>
        </w:rPr>
        <w:t>Linee guida per l’insegnamento dell’educazione civica</w:t>
      </w:r>
    </w:p>
    <w:p w14:paraId="5AE9937D" w14:textId="77777777" w:rsidR="002A6CF5" w:rsidRPr="002A6CF5" w:rsidRDefault="002A6CF5" w:rsidP="002A6CF5">
      <w:pPr>
        <w:pStyle w:val="Default"/>
        <w:ind w:left="360"/>
      </w:pPr>
    </w:p>
    <w:p w14:paraId="053BD33D" w14:textId="77777777" w:rsidR="002A6CF5" w:rsidRPr="008D42D8" w:rsidRDefault="002A6CF5" w:rsidP="00F37B01">
      <w:pPr>
        <w:pStyle w:val="Default"/>
        <w:ind w:left="360"/>
      </w:pPr>
    </w:p>
    <w:p w14:paraId="52A0DC57" w14:textId="77777777" w:rsidR="00E204F9" w:rsidRDefault="00E204F9" w:rsidP="00E204F9">
      <w:pPr>
        <w:pStyle w:val="Default"/>
        <w:jc w:val="both"/>
      </w:pPr>
      <w:r>
        <w:t>PREMESSA OPERATIVA</w:t>
      </w:r>
    </w:p>
    <w:p w14:paraId="0031E45B" w14:textId="77777777" w:rsidR="00E204F9" w:rsidRDefault="00E204F9" w:rsidP="00E204F9">
      <w:pPr>
        <w:pStyle w:val="Default"/>
        <w:jc w:val="both"/>
      </w:pPr>
    </w:p>
    <w:p w14:paraId="15121602" w14:textId="77777777" w:rsidR="00E204F9" w:rsidRDefault="00E204F9" w:rsidP="00E204F9">
      <w:pPr>
        <w:pStyle w:val="Default"/>
        <w:jc w:val="both"/>
      </w:pPr>
      <w:r w:rsidRPr="00931B51">
        <w:t>La Legge n. 92 del 20 agosto 2019</w:t>
      </w:r>
      <w:r>
        <w:t>, rinnovando il precedente tentativo messo in atto dai percorsi di Cittadinanza e Costituzione, vuole spingere l’insegnamento delle Istituzioni scolastiche di ogni ordine e grado a potenziare gli aspetti formativi legati alle competenze chiave e di Cittadinanza attiva allo scopo di rendere le studentesse e gli studenti non soltanto professionisti competenti, ma anche e soprattutto cittadini consapevoli e responsabili.</w:t>
      </w:r>
    </w:p>
    <w:p w14:paraId="71E2FEE0" w14:textId="77777777" w:rsidR="00E204F9" w:rsidRDefault="00E204F9" w:rsidP="00E204F9">
      <w:pPr>
        <w:pStyle w:val="Default"/>
        <w:jc w:val="both"/>
      </w:pPr>
    </w:p>
    <w:p w14:paraId="2C58CFC4" w14:textId="77777777" w:rsidR="00E204F9" w:rsidRDefault="00E204F9" w:rsidP="00E204F9">
      <w:pPr>
        <w:pStyle w:val="Default"/>
        <w:jc w:val="both"/>
      </w:pPr>
      <w:r w:rsidRPr="00931B51">
        <w:t xml:space="preserve">La Legge nasce dal presupposto che la conoscenza della Costituzione e la cittadinanza attiva non siano di competenza di una singola disciplina ma, richiamando il </w:t>
      </w:r>
      <w:r w:rsidRPr="007F1C0E">
        <w:rPr>
          <w:b/>
        </w:rPr>
        <w:t>principio della trasversalità</w:t>
      </w:r>
      <w:r w:rsidRPr="00931B51">
        <w:t>, chiama le Istituzioni scolastiche «ad aggiornare i curricoli di istituto e l’attività di programmazione didattica nel primo e nel secondo ciclo di istruzione»</w:t>
      </w:r>
      <w:r>
        <w:rPr>
          <w:rStyle w:val="Rimandonotaapidipagina"/>
        </w:rPr>
        <w:footnoteReference w:id="1"/>
      </w:r>
      <w:r>
        <w:t>. Ciò in quanto si afferma che «</w:t>
      </w:r>
      <w:r>
        <w:rPr>
          <w:sz w:val="22"/>
          <w:szCs w:val="22"/>
        </w:rPr>
        <w:t>I nuclei concettuali dell’insegnamento dell’educazione civica sono già impliciti nelle discipline previste nei curricoli dei diversi percorsi scolastici</w:t>
      </w:r>
      <w:r>
        <w:t>»</w:t>
      </w:r>
      <w:r>
        <w:rPr>
          <w:rStyle w:val="Rimandonotaapidipagina"/>
        </w:rPr>
        <w:footnoteReference w:id="2"/>
      </w:r>
      <w:r>
        <w:t xml:space="preserve">: il nuovo insegnamento dell’Educazione civica deve essere concepito, dunque, come un </w:t>
      </w:r>
      <w:r w:rsidRPr="00BC2A21">
        <w:rPr>
          <w:b/>
        </w:rPr>
        <w:t>lavoro interdisciplinare</w:t>
      </w:r>
      <w:r>
        <w:t xml:space="preserve"> in cui il </w:t>
      </w:r>
      <w:r w:rsidRPr="00BC2A21">
        <w:rPr>
          <w:b/>
        </w:rPr>
        <w:t>raccordo fra le discipline</w:t>
      </w:r>
      <w:r>
        <w:t xml:space="preserve"> diventa parte integrante della progettazione e dell’azione didattico-educativa. </w:t>
      </w:r>
    </w:p>
    <w:p w14:paraId="66276FF0" w14:textId="77777777" w:rsidR="00E204F9" w:rsidRPr="00A81DA1" w:rsidRDefault="00E204F9" w:rsidP="00E204F9">
      <w:pPr>
        <w:pStyle w:val="Default"/>
        <w:jc w:val="both"/>
        <w:rPr>
          <w:b/>
        </w:rPr>
      </w:pPr>
      <w:r w:rsidRPr="00A81DA1">
        <w:rPr>
          <w:b/>
        </w:rPr>
        <w:lastRenderedPageBreak/>
        <w:t xml:space="preserve">Il </w:t>
      </w:r>
      <w:r w:rsidRPr="00A81DA1">
        <w:rPr>
          <w:rFonts w:eastAsiaTheme="minorEastAsia" w:cstheme="minorBidi"/>
          <w:b/>
          <w:bCs/>
        </w:rPr>
        <w:t>D.M. 3 settembre 2024 n. 183 e le Linee guida allegate confermano la precedente impostazione.</w:t>
      </w:r>
    </w:p>
    <w:p w14:paraId="2FDF1FE6" w14:textId="77777777" w:rsidR="004F7D38" w:rsidRPr="004F7D38" w:rsidRDefault="004F7D38" w:rsidP="004F7D38">
      <w:pPr>
        <w:pStyle w:val="Default"/>
        <w:jc w:val="both"/>
      </w:pPr>
    </w:p>
    <w:p w14:paraId="1F102CDC" w14:textId="77777777" w:rsidR="001A09A9" w:rsidRPr="00E54327" w:rsidRDefault="001A09A9" w:rsidP="001A09A9">
      <w:pPr>
        <w:pStyle w:val="Default"/>
        <w:jc w:val="both"/>
        <w:rPr>
          <w:sz w:val="20"/>
        </w:rPr>
      </w:pPr>
      <w:r>
        <w:t xml:space="preserve">L’orario dedicato a questo insegnamento, recita il testo di legge, dovrà essere </w:t>
      </w:r>
      <w:r w:rsidRPr="007F1C0E">
        <w:rPr>
          <w:b/>
        </w:rPr>
        <w:t>NON INFERIORE A 33 ORE PER CIASCUN ANNO DI CORSO</w:t>
      </w:r>
      <w:r>
        <w:rPr>
          <w:b/>
        </w:rPr>
        <w:t xml:space="preserve"> </w:t>
      </w:r>
      <w:r w:rsidRPr="007F1C0E">
        <w:t>da svolgersi nell’ambito del monte ore complessivo annuale</w:t>
      </w:r>
      <w:r>
        <w:t xml:space="preserve">. </w:t>
      </w:r>
    </w:p>
    <w:p w14:paraId="4A95A6A6" w14:textId="77777777" w:rsidR="001A09A9" w:rsidRDefault="001A09A9" w:rsidP="001A09A9">
      <w:pPr>
        <w:pStyle w:val="Default"/>
        <w:jc w:val="both"/>
      </w:pPr>
    </w:p>
    <w:p w14:paraId="7960E18C" w14:textId="77777777" w:rsidR="004556F4" w:rsidRDefault="004556F4" w:rsidP="004556F4">
      <w:pPr>
        <w:pStyle w:val="Default"/>
        <w:jc w:val="both"/>
      </w:pPr>
      <w:r>
        <w:t xml:space="preserve">La Legge propone </w:t>
      </w:r>
      <w:r w:rsidRPr="00E54327">
        <w:rPr>
          <w:b/>
        </w:rPr>
        <w:t>tre NUCLEI TEMATICI</w:t>
      </w:r>
      <w:r>
        <w:t xml:space="preserve"> per il nuovo insegnamento:</w:t>
      </w:r>
    </w:p>
    <w:p w14:paraId="14B9A628" w14:textId="77777777" w:rsidR="004556F4" w:rsidRPr="00E54327" w:rsidRDefault="004556F4" w:rsidP="00A60DE8">
      <w:pPr>
        <w:pStyle w:val="Default"/>
        <w:numPr>
          <w:ilvl w:val="0"/>
          <w:numId w:val="27"/>
        </w:numPr>
        <w:jc w:val="both"/>
      </w:pPr>
      <w:r>
        <w:rPr>
          <w:bCs/>
          <w:sz w:val="23"/>
          <w:szCs w:val="23"/>
        </w:rPr>
        <w:t>COSTITUZIONE</w:t>
      </w:r>
    </w:p>
    <w:p w14:paraId="31280E65" w14:textId="77777777" w:rsidR="004556F4" w:rsidRPr="00E54327" w:rsidRDefault="004556F4" w:rsidP="00A60DE8">
      <w:pPr>
        <w:pStyle w:val="Default"/>
        <w:numPr>
          <w:ilvl w:val="0"/>
          <w:numId w:val="27"/>
        </w:numPr>
        <w:jc w:val="both"/>
      </w:pPr>
      <w:r w:rsidRPr="00E54327">
        <w:rPr>
          <w:bCs/>
          <w:sz w:val="23"/>
          <w:szCs w:val="23"/>
        </w:rPr>
        <w:t xml:space="preserve">SVILUPPO </w:t>
      </w:r>
      <w:r>
        <w:rPr>
          <w:bCs/>
          <w:sz w:val="23"/>
          <w:szCs w:val="23"/>
        </w:rPr>
        <w:t>ECONOMICO E SOSTENIBILITÀ</w:t>
      </w:r>
    </w:p>
    <w:p w14:paraId="68BD0591" w14:textId="77777777" w:rsidR="004556F4" w:rsidRDefault="004556F4" w:rsidP="00A60DE8">
      <w:pPr>
        <w:pStyle w:val="Default"/>
        <w:numPr>
          <w:ilvl w:val="0"/>
          <w:numId w:val="27"/>
        </w:numPr>
        <w:jc w:val="both"/>
      </w:pPr>
      <w:r w:rsidRPr="00E54327">
        <w:rPr>
          <w:bCs/>
          <w:sz w:val="23"/>
          <w:szCs w:val="23"/>
        </w:rPr>
        <w:t>CITTADINANZA DIGITALE</w:t>
      </w:r>
      <w:r>
        <w:rPr>
          <w:bCs/>
          <w:sz w:val="23"/>
          <w:szCs w:val="23"/>
        </w:rPr>
        <w:t>.</w:t>
      </w:r>
    </w:p>
    <w:p w14:paraId="368B7374" w14:textId="77777777" w:rsidR="004556F4" w:rsidRDefault="004556F4" w:rsidP="004556F4">
      <w:pPr>
        <w:pStyle w:val="Default"/>
        <w:jc w:val="both"/>
      </w:pPr>
      <w:r>
        <w:t>Il Consiglio di Classe, a partire dall’integrazione nel curricolo di Istituto degli obiettivi specifici e dei risultati di apprendimento approvati dal Collegio dei docenti, provvederà a progettare percorsi interdisciplinari in linea con i suddetti nuclei. A questo proposito viene chiarito che</w:t>
      </w:r>
    </w:p>
    <w:p w14:paraId="1ED8F293" w14:textId="77777777" w:rsidR="004556F4" w:rsidRDefault="004556F4" w:rsidP="004556F4">
      <w:pPr>
        <w:pStyle w:val="Default"/>
        <w:jc w:val="both"/>
      </w:pPr>
    </w:p>
    <w:p w14:paraId="03DEA52F" w14:textId="77777777" w:rsidR="004556F4" w:rsidRPr="00794E5C" w:rsidRDefault="004556F4" w:rsidP="004556F4">
      <w:pPr>
        <w:pStyle w:val="Default"/>
        <w:ind w:left="851" w:right="957"/>
        <w:jc w:val="both"/>
        <w:rPr>
          <w:sz w:val="20"/>
          <w:szCs w:val="20"/>
        </w:rPr>
      </w:pPr>
      <w:r w:rsidRPr="00794E5C">
        <w:rPr>
          <w:sz w:val="20"/>
          <w:szCs w:val="20"/>
        </w:rPr>
        <w:t xml:space="preserve">Nell’arco delle 33 ore annuali i docenti potranno proporre </w:t>
      </w:r>
      <w:r w:rsidRPr="00794E5C">
        <w:rPr>
          <w:b/>
          <w:sz w:val="20"/>
          <w:szCs w:val="20"/>
        </w:rPr>
        <w:t>attività che sviluppino con sistematicità conoscenze, abilità e competenze</w:t>
      </w:r>
      <w:r w:rsidRPr="00794E5C">
        <w:rPr>
          <w:sz w:val="20"/>
          <w:szCs w:val="20"/>
        </w:rPr>
        <w:t xml:space="preserve"> relative all’educazione alla cittadinanza, all’educazione alla salute e al benessere psicofisico e al contrasto delle dipendenze, all’educazione ambientale, all’educazione finanziaria, all’educazione stradale, all’educazione digitale e all’educazione al rispetto e ai nuclei fondamentali che saranno oggetto di ulteriore approfondimento, di riflessione e ricerca in unità didattiche di singoli docenti e in unità di apprendimento e moduli interdisciplinari trasversali condivisi da più docenti. Si potranno così offrire agli allievi gli strumenti indispensabili per </w:t>
      </w:r>
      <w:r w:rsidRPr="00794E5C">
        <w:rPr>
          <w:b/>
          <w:sz w:val="20"/>
          <w:szCs w:val="20"/>
        </w:rPr>
        <w:t xml:space="preserve">affrontare le questioni e i problemi </w:t>
      </w:r>
      <w:r w:rsidRPr="00794E5C">
        <w:rPr>
          <w:b/>
          <w:sz w:val="20"/>
          <w:szCs w:val="20"/>
          <w:u w:val="single"/>
        </w:rPr>
        <w:t>in modo trasversale al curricolo</w:t>
      </w:r>
      <w:r w:rsidRPr="00794E5C">
        <w:rPr>
          <w:sz w:val="20"/>
          <w:szCs w:val="20"/>
        </w:rPr>
        <w:t xml:space="preserve">, favorendo un </w:t>
      </w:r>
      <w:r w:rsidRPr="00794E5C">
        <w:rPr>
          <w:b/>
          <w:sz w:val="20"/>
          <w:szCs w:val="20"/>
          <w:u w:val="single"/>
        </w:rPr>
        <w:t>dialogo interdisciplinare</w:t>
      </w:r>
      <w:r w:rsidRPr="00794E5C">
        <w:rPr>
          <w:sz w:val="20"/>
          <w:szCs w:val="20"/>
        </w:rPr>
        <w:t xml:space="preserve"> e realizzando la prospettiva educativa che rappresenta l’autentica sfida dell’insegnamento dell’educazione civica</w:t>
      </w:r>
      <w:r w:rsidRPr="00794E5C">
        <w:rPr>
          <w:rStyle w:val="Rimandonotaapidipagina"/>
          <w:sz w:val="20"/>
          <w:szCs w:val="20"/>
        </w:rPr>
        <w:footnoteReference w:id="3"/>
      </w:r>
      <w:r w:rsidRPr="00794E5C">
        <w:rPr>
          <w:sz w:val="20"/>
          <w:szCs w:val="20"/>
        </w:rPr>
        <w:t>.</w:t>
      </w:r>
    </w:p>
    <w:p w14:paraId="0F739CE5" w14:textId="77777777" w:rsidR="004556F4" w:rsidRDefault="004556F4" w:rsidP="004556F4">
      <w:pPr>
        <w:pStyle w:val="Default"/>
        <w:jc w:val="both"/>
      </w:pPr>
    </w:p>
    <w:p w14:paraId="6156C618" w14:textId="77777777" w:rsidR="004556F4" w:rsidRPr="00BF083D" w:rsidRDefault="004556F4" w:rsidP="004556F4">
      <w:pPr>
        <w:jc w:val="both"/>
        <w:rPr>
          <w:lang w:eastAsia="en-US"/>
        </w:rPr>
      </w:pPr>
      <w:r w:rsidRPr="00BF083D">
        <w:t xml:space="preserve">A partire </w:t>
      </w:r>
      <w:proofErr w:type="spellStart"/>
      <w:r w:rsidRPr="00BF083D">
        <w:t>dall’a.s.</w:t>
      </w:r>
      <w:proofErr w:type="spellEnd"/>
      <w:r w:rsidRPr="00BF083D">
        <w:t xml:space="preserve"> 2025/2026 l’Istituto si è dotato di un </w:t>
      </w:r>
      <w:r w:rsidRPr="00BF083D">
        <w:rPr>
          <w:b/>
        </w:rPr>
        <w:t>curricolo di istituto dell’Educazione civica</w:t>
      </w:r>
      <w:r w:rsidRPr="00BF083D">
        <w:t xml:space="preserve">. </w:t>
      </w:r>
      <w:r w:rsidRPr="00BF083D">
        <w:rPr>
          <w:lang w:eastAsia="en-US"/>
        </w:rPr>
        <w:t>La progettazione proposta per il nostro istituto prevede l’</w:t>
      </w:r>
      <w:r w:rsidRPr="00BF083D">
        <w:rPr>
          <w:b/>
          <w:u w:val="single"/>
          <w:lang w:eastAsia="en-US"/>
        </w:rPr>
        <w:t>articolazione dell’educazione civica in tematiche specifiche, assegnate a ciascun anno di corso</w:t>
      </w:r>
      <w:r w:rsidRPr="00BF083D">
        <w:rPr>
          <w:lang w:eastAsia="en-US"/>
        </w:rPr>
        <w:t>, con l’obiettivo di garantire una progressione coerente e graduale nell’acquisizione di conoscenze e competenze.</w:t>
      </w:r>
    </w:p>
    <w:p w14:paraId="58FA7CCE" w14:textId="77777777" w:rsidR="004556F4" w:rsidRPr="00BF083D" w:rsidRDefault="004556F4" w:rsidP="004556F4">
      <w:pPr>
        <w:jc w:val="both"/>
        <w:rPr>
          <w:lang w:eastAsia="en-US"/>
        </w:rPr>
      </w:pPr>
      <w:r w:rsidRPr="00BF083D">
        <w:rPr>
          <w:lang w:eastAsia="en-US"/>
        </w:rPr>
        <w:t xml:space="preserve">Ogni tematica è stata scelta in coerenza con le </w:t>
      </w:r>
      <w:r w:rsidRPr="00BF083D">
        <w:rPr>
          <w:bCs/>
          <w:lang w:eastAsia="en-US"/>
        </w:rPr>
        <w:t>Linee guida ministeriali</w:t>
      </w:r>
      <w:r w:rsidRPr="00BF083D">
        <w:rPr>
          <w:lang w:eastAsia="en-US"/>
        </w:rPr>
        <w:t xml:space="preserve">, rispondendo ai bisogni formativi degli studenti e alle priorità educative e culturali del nostro contesto. I percorsi sono pensati per coinvolgere il più possibile tutte le discipline, pur lasciando ai docenti la </w:t>
      </w:r>
      <w:r w:rsidRPr="00BF083D">
        <w:rPr>
          <w:b/>
          <w:lang w:eastAsia="en-US"/>
        </w:rPr>
        <w:t>flessibilità</w:t>
      </w:r>
      <w:r w:rsidRPr="00BF083D">
        <w:rPr>
          <w:lang w:eastAsia="en-US"/>
        </w:rPr>
        <w:t xml:space="preserve"> di integrare gli argomenti proposti nel rispetto dei propri </w:t>
      </w:r>
      <w:r w:rsidRPr="00BF083D">
        <w:rPr>
          <w:b/>
          <w:bCs/>
          <w:lang w:eastAsia="en-US"/>
        </w:rPr>
        <w:t>piani di lavoro individuali</w:t>
      </w:r>
      <w:r w:rsidRPr="00BF083D">
        <w:rPr>
          <w:lang w:eastAsia="en-US"/>
        </w:rPr>
        <w:t xml:space="preserve">. Questo garantisce un </w:t>
      </w:r>
      <w:r w:rsidRPr="00BF083D">
        <w:rPr>
          <w:b/>
          <w:lang w:eastAsia="en-US"/>
        </w:rPr>
        <w:t>approccio collaborativo e inclusivo</w:t>
      </w:r>
      <w:r w:rsidRPr="00BF083D">
        <w:rPr>
          <w:lang w:eastAsia="en-US"/>
        </w:rPr>
        <w:t>, valorizzando la specificità di ogni area disciplinare e consentendo una distribuzione equa delle ore previste.</w:t>
      </w:r>
    </w:p>
    <w:p w14:paraId="1C92CEDE" w14:textId="01AB83A3" w:rsidR="004556F4" w:rsidRPr="00BF083D" w:rsidRDefault="004556F4" w:rsidP="004556F4">
      <w:pPr>
        <w:jc w:val="both"/>
        <w:rPr>
          <w:lang w:val="en-US" w:eastAsia="en-US"/>
        </w:rPr>
      </w:pPr>
      <w:r w:rsidRPr="00BF083D">
        <w:rPr>
          <w:lang w:val="en-US" w:eastAsia="en-US"/>
        </w:rPr>
        <w:t xml:space="preserve">Le </w:t>
      </w:r>
      <w:proofErr w:type="spellStart"/>
      <w:r w:rsidRPr="00BF083D">
        <w:rPr>
          <w:lang w:val="en-US" w:eastAsia="en-US"/>
        </w:rPr>
        <w:t>tematiche</w:t>
      </w:r>
      <w:proofErr w:type="spellEnd"/>
      <w:r w:rsidRPr="00BF083D">
        <w:rPr>
          <w:lang w:val="en-US" w:eastAsia="en-US"/>
        </w:rPr>
        <w:t xml:space="preserve"> </w:t>
      </w:r>
      <w:proofErr w:type="gramStart"/>
      <w:r w:rsidR="000F2705" w:rsidRPr="00BF083D">
        <w:rPr>
          <w:lang w:val="en-US" w:eastAsia="en-US"/>
        </w:rPr>
        <w:t>individua</w:t>
      </w:r>
      <w:r w:rsidR="000F2705">
        <w:rPr>
          <w:lang w:val="en-US" w:eastAsia="en-US"/>
        </w:rPr>
        <w:t>te</w:t>
      </w:r>
      <w:r w:rsidR="000F2705" w:rsidRPr="00BF083D">
        <w:rPr>
          <w:lang w:val="en-US" w:eastAsia="en-US"/>
        </w:rPr>
        <w:t xml:space="preserve"> </w:t>
      </w:r>
      <w:proofErr w:type="spellStart"/>
      <w:r w:rsidR="000F2705" w:rsidRPr="00BF083D">
        <w:rPr>
          <w:lang w:val="en-US" w:eastAsia="en-US"/>
        </w:rPr>
        <w:t>son</w:t>
      </w:r>
      <w:r w:rsidR="000F2705">
        <w:rPr>
          <w:lang w:val="en-US" w:eastAsia="en-US"/>
        </w:rPr>
        <w:t>o</w:t>
      </w:r>
      <w:proofErr w:type="spellEnd"/>
      <w:proofErr w:type="gramEnd"/>
      <w:r w:rsidRPr="00BF083D">
        <w:rPr>
          <w:lang w:val="en-US" w:eastAsia="en-US"/>
        </w:rPr>
        <w:t>:</w:t>
      </w:r>
    </w:p>
    <w:p w14:paraId="4716E0EE" w14:textId="77777777" w:rsidR="004556F4" w:rsidRPr="00BF083D" w:rsidRDefault="004556F4" w:rsidP="00A60DE8">
      <w:pPr>
        <w:numPr>
          <w:ilvl w:val="0"/>
          <w:numId w:val="38"/>
        </w:numPr>
        <w:jc w:val="both"/>
        <w:rPr>
          <w:lang w:eastAsia="en-US"/>
        </w:rPr>
      </w:pPr>
      <w:r w:rsidRPr="00BF083D">
        <w:rPr>
          <w:b/>
          <w:bCs/>
          <w:lang w:eastAsia="en-US"/>
        </w:rPr>
        <w:t>Primo anno</w:t>
      </w:r>
      <w:r w:rsidRPr="00BF083D">
        <w:rPr>
          <w:lang w:eastAsia="en-US"/>
        </w:rPr>
        <w:t xml:space="preserve">: </w:t>
      </w:r>
      <w:r w:rsidRPr="00BF083D">
        <w:rPr>
          <w:i/>
          <w:iCs/>
          <w:lang w:eastAsia="en-US"/>
        </w:rPr>
        <w:t>Costituzione e diritti fondamentali</w:t>
      </w:r>
      <w:r w:rsidRPr="00BF083D">
        <w:rPr>
          <w:lang w:eastAsia="en-US"/>
        </w:rPr>
        <w:t>, per introdurre gli studenti ai principi fondanti della nostra democrazia e avviare una riflessione sui diritti e doveri del cittadino.</w:t>
      </w:r>
    </w:p>
    <w:p w14:paraId="53BFF2D6" w14:textId="77777777" w:rsidR="004556F4" w:rsidRPr="00BF083D" w:rsidRDefault="004556F4" w:rsidP="00A60DE8">
      <w:pPr>
        <w:numPr>
          <w:ilvl w:val="0"/>
          <w:numId w:val="38"/>
        </w:numPr>
        <w:jc w:val="both"/>
        <w:rPr>
          <w:lang w:eastAsia="en-US"/>
        </w:rPr>
      </w:pPr>
      <w:r w:rsidRPr="00BF083D">
        <w:rPr>
          <w:b/>
          <w:bCs/>
          <w:lang w:eastAsia="en-US"/>
        </w:rPr>
        <w:t>Secondo anno</w:t>
      </w:r>
      <w:r w:rsidRPr="00BF083D">
        <w:rPr>
          <w:lang w:eastAsia="en-US"/>
        </w:rPr>
        <w:t xml:space="preserve">: </w:t>
      </w:r>
      <w:r w:rsidRPr="00BF083D">
        <w:rPr>
          <w:i/>
          <w:iCs/>
          <w:lang w:eastAsia="en-US"/>
        </w:rPr>
        <w:t>Sostenibilità e tutela dell’ambiente</w:t>
      </w:r>
      <w:r w:rsidRPr="00BF083D">
        <w:rPr>
          <w:lang w:eastAsia="en-US"/>
        </w:rPr>
        <w:t xml:space="preserve">, per promuovere la consapevolezza ambientale e sensibilizzare i giovani alle sfide globali legate al cambiamento climatico e alla protezione del patrimonio naturale </w:t>
      </w:r>
      <w:r w:rsidRPr="00BF083D">
        <w:t>e del patrimonio integrato (nella relazione tra economia, cultura e beni culturali)</w:t>
      </w:r>
      <w:r w:rsidRPr="00BF083D">
        <w:rPr>
          <w:lang w:eastAsia="en-US"/>
        </w:rPr>
        <w:t>.</w:t>
      </w:r>
    </w:p>
    <w:p w14:paraId="05D3D68F" w14:textId="77777777" w:rsidR="004556F4" w:rsidRPr="00BF083D" w:rsidRDefault="004556F4" w:rsidP="00A60DE8">
      <w:pPr>
        <w:numPr>
          <w:ilvl w:val="0"/>
          <w:numId w:val="38"/>
        </w:numPr>
        <w:jc w:val="both"/>
        <w:rPr>
          <w:lang w:eastAsia="en-US"/>
        </w:rPr>
      </w:pPr>
      <w:r w:rsidRPr="00BF083D">
        <w:rPr>
          <w:b/>
          <w:bCs/>
          <w:lang w:eastAsia="en-US"/>
        </w:rPr>
        <w:t>Terzo anno</w:t>
      </w:r>
      <w:r w:rsidRPr="00BF083D">
        <w:rPr>
          <w:lang w:eastAsia="en-US"/>
        </w:rPr>
        <w:t xml:space="preserve">: </w:t>
      </w:r>
      <w:r w:rsidRPr="00BF083D">
        <w:rPr>
          <w:i/>
          <w:iCs/>
          <w:lang w:eastAsia="en-US"/>
        </w:rPr>
        <w:t>Cittadinanza digitale e sicurezza online</w:t>
      </w:r>
      <w:r w:rsidRPr="00BF083D">
        <w:rPr>
          <w:lang w:eastAsia="en-US"/>
        </w:rPr>
        <w:t>, per educare gli studenti a un uso critico e responsabile delle tecnologie digitali e prepararli a essere cittadini attivi anche nel mondo virtuale.</w:t>
      </w:r>
    </w:p>
    <w:p w14:paraId="2ADAE51F" w14:textId="77777777" w:rsidR="004556F4" w:rsidRPr="000F2705" w:rsidRDefault="004556F4" w:rsidP="00A60DE8">
      <w:pPr>
        <w:numPr>
          <w:ilvl w:val="0"/>
          <w:numId w:val="38"/>
        </w:numPr>
        <w:jc w:val="both"/>
        <w:rPr>
          <w:lang w:eastAsia="en-US"/>
        </w:rPr>
      </w:pPr>
      <w:r w:rsidRPr="000F2705">
        <w:rPr>
          <w:b/>
          <w:bCs/>
          <w:lang w:eastAsia="en-US"/>
        </w:rPr>
        <w:lastRenderedPageBreak/>
        <w:t>Quarto anno</w:t>
      </w:r>
      <w:r w:rsidRPr="000F2705">
        <w:rPr>
          <w:lang w:eastAsia="en-US"/>
        </w:rPr>
        <w:t xml:space="preserve">: </w:t>
      </w:r>
      <w:r w:rsidRPr="000F2705">
        <w:rPr>
          <w:i/>
          <w:iCs/>
          <w:lang w:eastAsia="en-US"/>
        </w:rPr>
        <w:t>Lavoro, autoimprenditorialità e cultura d’impresa</w:t>
      </w:r>
      <w:r w:rsidRPr="000F2705">
        <w:rPr>
          <w:lang w:eastAsia="en-US"/>
        </w:rPr>
        <w:t>, per avvicinare gli studenti alle dinamiche del mercato del lavoro, promuovere il pensiero imprenditoriale e stimolare competenze trasversali utili per il futuro professionale.</w:t>
      </w:r>
    </w:p>
    <w:p w14:paraId="2A94A071" w14:textId="77777777" w:rsidR="004556F4" w:rsidRPr="000F2705" w:rsidRDefault="004556F4" w:rsidP="00A60DE8">
      <w:pPr>
        <w:numPr>
          <w:ilvl w:val="0"/>
          <w:numId w:val="38"/>
        </w:numPr>
        <w:jc w:val="both"/>
        <w:rPr>
          <w:lang w:eastAsia="en-US"/>
        </w:rPr>
      </w:pPr>
      <w:r w:rsidRPr="000F2705">
        <w:rPr>
          <w:b/>
          <w:bCs/>
          <w:lang w:eastAsia="en-US"/>
        </w:rPr>
        <w:t>Quinto anno</w:t>
      </w:r>
      <w:r w:rsidRPr="000F2705">
        <w:rPr>
          <w:lang w:eastAsia="en-US"/>
        </w:rPr>
        <w:t xml:space="preserve">: </w:t>
      </w:r>
      <w:r w:rsidRPr="000F2705">
        <w:rPr>
          <w:i/>
          <w:iCs/>
          <w:lang w:eastAsia="en-US"/>
        </w:rPr>
        <w:t>Legalità e partecipazione democratica</w:t>
      </w:r>
      <w:r w:rsidRPr="000F2705">
        <w:rPr>
          <w:lang w:eastAsia="en-US"/>
        </w:rPr>
        <w:t>, per consolidare nei giovani la consapevolezza del valore delle regole, delle istituzioni e del ruolo attivo che possono svolgere nella società.</w:t>
      </w:r>
    </w:p>
    <w:p w14:paraId="22DBE226" w14:textId="77777777" w:rsidR="004556F4" w:rsidRPr="00E72A2E" w:rsidRDefault="004556F4" w:rsidP="004556F4">
      <w:pPr>
        <w:jc w:val="both"/>
        <w:rPr>
          <w:lang w:eastAsia="en-US"/>
        </w:rPr>
      </w:pPr>
      <w:r w:rsidRPr="000F2705">
        <w:rPr>
          <w:lang w:eastAsia="en-US"/>
        </w:rPr>
        <w:t>Questa strutturazione si propone di guidare gli studenti in un percorso di crescita e maturazione civica, accompagnandoli nello sviluppo delle competenze chiave per affrontare le sfide del presente e del futuro con senso critico e responsabilità.</w:t>
      </w:r>
    </w:p>
    <w:p w14:paraId="687F9023" w14:textId="77777777" w:rsidR="004556F4" w:rsidRDefault="004556F4" w:rsidP="004556F4">
      <w:pPr>
        <w:pStyle w:val="Default"/>
        <w:jc w:val="both"/>
      </w:pPr>
    </w:p>
    <w:p w14:paraId="00C981BC" w14:textId="77777777" w:rsidR="004556F4" w:rsidRDefault="004556F4" w:rsidP="004556F4">
      <w:pPr>
        <w:pStyle w:val="Default"/>
        <w:jc w:val="both"/>
      </w:pPr>
      <w:r>
        <w:t xml:space="preserve">Il Consiglio di Classe dovrà inoltre </w:t>
      </w:r>
      <w:r w:rsidRPr="00E911CF">
        <w:rPr>
          <w:b/>
        </w:rPr>
        <w:t>nominare un COORDINATORE DELL’ATTIVITÀ</w:t>
      </w:r>
      <w:r>
        <w:t>, che potrà essere un docente abilitato nelle discipline giuridico-economiche oppure uno dei docenti contitolari dell’insegnamento. Allo scopo di chiarire le casistiche per la scelta del coordinatore si riporta il testo delle Linee guida:</w:t>
      </w:r>
    </w:p>
    <w:p w14:paraId="4D82B5CE" w14:textId="77777777" w:rsidR="004556F4" w:rsidRDefault="004556F4" w:rsidP="004556F4">
      <w:pPr>
        <w:pStyle w:val="Default"/>
        <w:jc w:val="both"/>
      </w:pPr>
    </w:p>
    <w:p w14:paraId="2A8575A2" w14:textId="77777777" w:rsidR="004556F4" w:rsidRDefault="004556F4" w:rsidP="004556F4">
      <w:pPr>
        <w:pStyle w:val="Paragrafoelenco"/>
        <w:ind w:left="851" w:right="957"/>
        <w:jc w:val="both"/>
        <w:rPr>
          <w:b/>
        </w:rPr>
      </w:pPr>
      <w:r w:rsidRPr="00794E5C">
        <w:rPr>
          <w:color w:val="000000"/>
          <w:sz w:val="20"/>
          <w:szCs w:val="23"/>
        </w:rPr>
        <w:t xml:space="preserve">Nelle scuole del secondo ciclo, l’insegnamento è affidato ai </w:t>
      </w:r>
      <w:r w:rsidRPr="00794E5C">
        <w:rPr>
          <w:b/>
          <w:color w:val="000000"/>
          <w:sz w:val="20"/>
          <w:szCs w:val="23"/>
        </w:rPr>
        <w:t>docenti delle discipline giuridiche</w:t>
      </w:r>
      <w:r w:rsidRPr="00794E5C">
        <w:rPr>
          <w:color w:val="000000"/>
          <w:sz w:val="20"/>
          <w:szCs w:val="23"/>
        </w:rPr>
        <w:t xml:space="preserve"> ed economiche, </w:t>
      </w:r>
      <w:r w:rsidRPr="00794E5C">
        <w:rPr>
          <w:b/>
          <w:color w:val="000000"/>
          <w:sz w:val="20"/>
          <w:szCs w:val="23"/>
        </w:rPr>
        <w:t>se disponibili</w:t>
      </w:r>
      <w:r w:rsidRPr="00794E5C">
        <w:rPr>
          <w:color w:val="000000"/>
          <w:sz w:val="20"/>
          <w:szCs w:val="23"/>
        </w:rPr>
        <w:t xml:space="preserve"> nell’ambito dell’organico dell’autonomia. In caso contrario, in analogia a quanto previsto per il primo ciclo, l’insegnamento è affidato in </w:t>
      </w:r>
      <w:r w:rsidRPr="00794E5C">
        <w:rPr>
          <w:b/>
          <w:color w:val="000000"/>
          <w:sz w:val="20"/>
          <w:szCs w:val="23"/>
          <w:u w:val="single"/>
        </w:rPr>
        <w:t>contitolarità ai docenti del consiglio di classe</w:t>
      </w:r>
      <w:r w:rsidRPr="00794E5C">
        <w:rPr>
          <w:color w:val="000000"/>
          <w:sz w:val="20"/>
          <w:szCs w:val="23"/>
        </w:rPr>
        <w:t xml:space="preserve">. In ogni caso, anche laddove la titolarità dell’insegnamento venga attribuita a un insegnante di materie giuridiche ed economiche, </w:t>
      </w:r>
      <w:r w:rsidRPr="00794E5C">
        <w:rPr>
          <w:b/>
          <w:color w:val="000000"/>
          <w:sz w:val="20"/>
          <w:szCs w:val="23"/>
        </w:rPr>
        <w:t xml:space="preserve">gli obiettivi di apprendimento vanno perseguiti attraverso la più ampia </w:t>
      </w:r>
      <w:r w:rsidRPr="00794E5C">
        <w:rPr>
          <w:b/>
          <w:color w:val="000000"/>
          <w:sz w:val="20"/>
          <w:szCs w:val="23"/>
          <w:u w:val="single"/>
        </w:rPr>
        <w:t>collaborazione tra TUTTI i docenti</w:t>
      </w:r>
      <w:r w:rsidRPr="00794E5C">
        <w:rPr>
          <w:color w:val="000000"/>
          <w:sz w:val="20"/>
          <w:szCs w:val="23"/>
        </w:rPr>
        <w:t>, valorizzando la trasversalità del curricolo</w:t>
      </w:r>
      <w:r>
        <w:rPr>
          <w:rStyle w:val="Rimandonotaapidipagina"/>
          <w:sz w:val="20"/>
          <w:szCs w:val="23"/>
        </w:rPr>
        <w:footnoteReference w:id="4"/>
      </w:r>
      <w:r w:rsidRPr="00E54327">
        <w:rPr>
          <w:sz w:val="20"/>
          <w:szCs w:val="23"/>
        </w:rPr>
        <w:t>.</w:t>
      </w:r>
    </w:p>
    <w:p w14:paraId="5CFE85F7" w14:textId="77777777" w:rsidR="004556F4" w:rsidRDefault="004556F4" w:rsidP="004556F4">
      <w:pPr>
        <w:ind w:left="-567"/>
        <w:jc w:val="both"/>
        <w:rPr>
          <w:bCs/>
          <w:sz w:val="22"/>
          <w:szCs w:val="22"/>
        </w:rPr>
      </w:pPr>
    </w:p>
    <w:p w14:paraId="2B6644D3" w14:textId="77777777" w:rsidR="004556F4" w:rsidRDefault="004556F4" w:rsidP="004556F4">
      <w:pPr>
        <w:pStyle w:val="Paragrafoelenco"/>
        <w:ind w:left="142" w:hanging="142"/>
        <w:jc w:val="both"/>
      </w:pPr>
      <w:r w:rsidRPr="00F271E4">
        <w:t>TIPOLOGIE DI PROVA</w:t>
      </w:r>
    </w:p>
    <w:p w14:paraId="0D6B224E" w14:textId="77777777" w:rsidR="004556F4" w:rsidRDefault="004556F4" w:rsidP="004556F4">
      <w:pPr>
        <w:pStyle w:val="Paragrafoelenco"/>
        <w:ind w:left="0"/>
        <w:jc w:val="both"/>
      </w:pPr>
      <w:r>
        <w:rPr>
          <w:sz w:val="23"/>
          <w:szCs w:val="23"/>
        </w:rPr>
        <w:t>Nel rispetto dell’autonomia organizzativa e didattica, le Linee guida lasciano all’istituzione scolastica il compito di progettare tipologie di prove atte a valutare l’attività svolta; tuttavia, dato che viene comunque specificato il carattere trasversale e interdisciplinare dell’attività stessa, risulta logico ipotizzare la seguente rosa di tipologie:</w:t>
      </w:r>
    </w:p>
    <w:p w14:paraId="620FC108" w14:textId="77777777" w:rsidR="004556F4" w:rsidRDefault="004556F4" w:rsidP="00A60DE8">
      <w:pPr>
        <w:pStyle w:val="Paragrafoelenco"/>
        <w:numPr>
          <w:ilvl w:val="0"/>
          <w:numId w:val="28"/>
        </w:numPr>
        <w:jc w:val="both"/>
      </w:pPr>
      <w:r>
        <w:t>Produzione di un elaborato scritto di carattere trasversale;</w:t>
      </w:r>
    </w:p>
    <w:p w14:paraId="116D40AD" w14:textId="77777777" w:rsidR="004556F4" w:rsidRDefault="004556F4" w:rsidP="00A60DE8">
      <w:pPr>
        <w:pStyle w:val="Paragrafoelenco"/>
        <w:numPr>
          <w:ilvl w:val="0"/>
          <w:numId w:val="28"/>
        </w:numPr>
        <w:jc w:val="both"/>
      </w:pPr>
      <w:r>
        <w:t>Realizzazione di un prodotto multimediale di carattere trasversale e interdisciplinare;</w:t>
      </w:r>
    </w:p>
    <w:p w14:paraId="2756EE7D" w14:textId="77777777" w:rsidR="004556F4" w:rsidRDefault="004556F4" w:rsidP="00A60DE8">
      <w:pPr>
        <w:pStyle w:val="Paragrafoelenco"/>
        <w:numPr>
          <w:ilvl w:val="0"/>
          <w:numId w:val="28"/>
        </w:numPr>
        <w:jc w:val="both"/>
      </w:pPr>
      <w:r>
        <w:t>Riflessione critica di carattere espositivo-argomentativo su tematiche di attualità.</w:t>
      </w:r>
    </w:p>
    <w:p w14:paraId="4D07E962" w14:textId="77777777" w:rsidR="004556F4" w:rsidRDefault="004556F4" w:rsidP="004556F4">
      <w:pPr>
        <w:tabs>
          <w:tab w:val="left" w:pos="1716"/>
        </w:tabs>
        <w:jc w:val="both"/>
      </w:pPr>
    </w:p>
    <w:p w14:paraId="43912261" w14:textId="77777777" w:rsidR="004556F4" w:rsidRDefault="004556F4" w:rsidP="004556F4">
      <w:pPr>
        <w:pStyle w:val="Paragrafoelenco"/>
        <w:ind w:left="142" w:hanging="142"/>
        <w:jc w:val="both"/>
      </w:pPr>
      <w:r>
        <w:t>VALUTAZIONE</w:t>
      </w:r>
    </w:p>
    <w:p w14:paraId="31E0AB8C" w14:textId="77777777" w:rsidR="004556F4" w:rsidRDefault="004556F4" w:rsidP="004556F4">
      <w:pPr>
        <w:tabs>
          <w:tab w:val="left" w:pos="1716"/>
        </w:tabs>
        <w:jc w:val="both"/>
        <w:rPr>
          <w:sz w:val="23"/>
          <w:szCs w:val="23"/>
        </w:rPr>
      </w:pPr>
      <w:r>
        <w:rPr>
          <w:sz w:val="23"/>
          <w:szCs w:val="23"/>
        </w:rPr>
        <w:t>Premesso che «</w:t>
      </w:r>
      <w:r>
        <w:rPr>
          <w:sz w:val="22"/>
          <w:szCs w:val="22"/>
        </w:rPr>
        <w:t xml:space="preserve">La Legge dispone che l’insegnamento trasversale dell’educazione civica sia oggetto delle </w:t>
      </w:r>
      <w:r w:rsidRPr="00794E5C">
        <w:rPr>
          <w:b/>
          <w:sz w:val="22"/>
          <w:szCs w:val="22"/>
        </w:rPr>
        <w:t>valutazioni periodiche e finali</w:t>
      </w:r>
      <w:r>
        <w:rPr>
          <w:sz w:val="23"/>
          <w:szCs w:val="23"/>
        </w:rPr>
        <w:t>»</w:t>
      </w:r>
      <w:r>
        <w:rPr>
          <w:rStyle w:val="Rimandonotaapidipagina"/>
          <w:sz w:val="23"/>
          <w:szCs w:val="23"/>
        </w:rPr>
        <w:footnoteReference w:id="5"/>
      </w:r>
      <w:r>
        <w:rPr>
          <w:sz w:val="23"/>
          <w:szCs w:val="23"/>
        </w:rPr>
        <w:t>. Le Linee guida specificano:</w:t>
      </w:r>
    </w:p>
    <w:p w14:paraId="1321D834" w14:textId="77777777" w:rsidR="004556F4" w:rsidRDefault="004556F4" w:rsidP="004556F4">
      <w:pPr>
        <w:tabs>
          <w:tab w:val="left" w:pos="1716"/>
        </w:tabs>
        <w:jc w:val="both"/>
        <w:rPr>
          <w:sz w:val="23"/>
          <w:szCs w:val="23"/>
        </w:rPr>
      </w:pPr>
    </w:p>
    <w:p w14:paraId="146FFB2A" w14:textId="77777777" w:rsidR="004556F4" w:rsidRPr="00D2182E" w:rsidRDefault="004556F4" w:rsidP="004556F4">
      <w:pPr>
        <w:pStyle w:val="Paragrafoelenco"/>
        <w:ind w:left="851" w:right="957"/>
        <w:jc w:val="both"/>
        <w:rPr>
          <w:sz w:val="20"/>
          <w:szCs w:val="20"/>
        </w:rPr>
      </w:pPr>
      <w:r w:rsidRPr="00D2182E">
        <w:rPr>
          <w:sz w:val="20"/>
          <w:szCs w:val="20"/>
        </w:rPr>
        <w:t xml:space="preserve">I </w:t>
      </w:r>
      <w:r w:rsidRPr="00D2182E">
        <w:rPr>
          <w:b/>
          <w:sz w:val="20"/>
          <w:szCs w:val="20"/>
        </w:rPr>
        <w:t>criteri di valutazione</w:t>
      </w:r>
      <w:r w:rsidRPr="00D2182E">
        <w:rPr>
          <w:sz w:val="20"/>
          <w:szCs w:val="20"/>
        </w:rPr>
        <w:t xml:space="preserve"> deliberati dal Collegio dei docenti per le singole discipline e già</w:t>
      </w:r>
      <w:r w:rsidRPr="00D2182E">
        <w:rPr>
          <w:b/>
          <w:sz w:val="20"/>
          <w:szCs w:val="20"/>
        </w:rPr>
        <w:t xml:space="preserve"> inseriti nel PTOF</w:t>
      </w:r>
      <w:r w:rsidRPr="00D2182E">
        <w:rPr>
          <w:sz w:val="20"/>
          <w:szCs w:val="20"/>
        </w:rPr>
        <w:t xml:space="preserve"> dovranno essere integrati in modo da ricomprendere anche la valutazione di tale insegnamento. </w:t>
      </w:r>
    </w:p>
    <w:p w14:paraId="27033D8C" w14:textId="77777777" w:rsidR="004556F4" w:rsidRPr="00D2182E" w:rsidRDefault="004556F4" w:rsidP="004556F4">
      <w:pPr>
        <w:pStyle w:val="Paragrafoelenco"/>
        <w:ind w:left="851" w:right="957"/>
        <w:jc w:val="both"/>
        <w:rPr>
          <w:sz w:val="20"/>
          <w:szCs w:val="20"/>
        </w:rPr>
      </w:pPr>
      <w:r w:rsidRPr="00D2182E">
        <w:rPr>
          <w:b/>
          <w:sz w:val="20"/>
          <w:szCs w:val="20"/>
        </w:rPr>
        <w:t>In sede di scrutinio il docente coordinatore dell’insegnamento</w:t>
      </w:r>
      <w:r w:rsidRPr="00D2182E">
        <w:rPr>
          <w:sz w:val="20"/>
          <w:szCs w:val="20"/>
        </w:rPr>
        <w:t xml:space="preserve">, acquisendo elementi conoscitivi dai docenti </w:t>
      </w:r>
      <w:proofErr w:type="gramStart"/>
      <w:r w:rsidRPr="00D2182E">
        <w:rPr>
          <w:sz w:val="20"/>
          <w:szCs w:val="20"/>
        </w:rPr>
        <w:t>del team</w:t>
      </w:r>
      <w:proofErr w:type="gramEnd"/>
      <w:r w:rsidRPr="00D2182E">
        <w:rPr>
          <w:sz w:val="20"/>
          <w:szCs w:val="20"/>
        </w:rPr>
        <w:t xml:space="preserve"> o del Consiglio di Classe, </w:t>
      </w:r>
      <w:r w:rsidRPr="00D2182E">
        <w:rPr>
          <w:b/>
          <w:sz w:val="20"/>
          <w:szCs w:val="20"/>
        </w:rPr>
        <w:t>formula la</w:t>
      </w:r>
      <w:r w:rsidRPr="00D2182E">
        <w:rPr>
          <w:sz w:val="20"/>
          <w:szCs w:val="20"/>
        </w:rPr>
        <w:t xml:space="preserve"> </w:t>
      </w:r>
      <w:r w:rsidRPr="00D2182E">
        <w:rPr>
          <w:b/>
          <w:sz w:val="20"/>
          <w:szCs w:val="20"/>
        </w:rPr>
        <w:t>proposta di valutazione</w:t>
      </w:r>
      <w:r w:rsidRPr="00D2182E">
        <w:rPr>
          <w:sz w:val="20"/>
          <w:szCs w:val="20"/>
        </w:rPr>
        <w:t xml:space="preserve">, espressa ai sensi della normativa vigente, da inserire nel documento di valutazione. </w:t>
      </w:r>
    </w:p>
    <w:p w14:paraId="425CDBAE" w14:textId="77777777" w:rsidR="004556F4" w:rsidRPr="00D2182E" w:rsidRDefault="004556F4" w:rsidP="004556F4">
      <w:pPr>
        <w:pStyle w:val="Paragrafoelenco"/>
        <w:ind w:left="851" w:right="957"/>
        <w:jc w:val="both"/>
        <w:rPr>
          <w:b/>
          <w:sz w:val="20"/>
          <w:szCs w:val="20"/>
        </w:rPr>
      </w:pPr>
      <w:r w:rsidRPr="00D2182E">
        <w:rPr>
          <w:sz w:val="20"/>
          <w:szCs w:val="20"/>
        </w:rPr>
        <w:t xml:space="preserve">La valutazione deve essere coerente con le competenze, abilità e conoscenze indicate nel curricolo dell’educazione civica e affrontate durante l’attività didattica. I docenti della classe e il consiglio di classe possono avvalersi di </w:t>
      </w:r>
      <w:r w:rsidRPr="00D2182E">
        <w:rPr>
          <w:b/>
          <w:sz w:val="20"/>
          <w:szCs w:val="20"/>
        </w:rPr>
        <w:t>strumenti condivisi, quali rubriche e griglie</w:t>
      </w:r>
      <w:r w:rsidRPr="00D2182E">
        <w:rPr>
          <w:sz w:val="20"/>
          <w:szCs w:val="20"/>
        </w:rPr>
        <w:t xml:space="preserve"> di osservazione, finalizzati ad accertare il conseguimento da parte degli alunni delle conoscenze e abilità e del </w:t>
      </w:r>
      <w:r w:rsidRPr="00D2182E">
        <w:rPr>
          <w:sz w:val="20"/>
          <w:szCs w:val="20"/>
        </w:rPr>
        <w:lastRenderedPageBreak/>
        <w:t>progressivo sviluppo delle competenze previste nella sezione del curricolo dedicata all’educazione civica</w:t>
      </w:r>
      <w:r w:rsidRPr="00D2182E">
        <w:rPr>
          <w:rStyle w:val="Rimandonotaapidipagina"/>
          <w:sz w:val="20"/>
          <w:szCs w:val="20"/>
        </w:rPr>
        <w:footnoteReference w:id="6"/>
      </w:r>
      <w:r w:rsidRPr="00D2182E">
        <w:rPr>
          <w:sz w:val="20"/>
          <w:szCs w:val="20"/>
        </w:rPr>
        <w:t>.</w:t>
      </w:r>
    </w:p>
    <w:p w14:paraId="7F648869" w14:textId="77777777" w:rsidR="004556F4" w:rsidRDefault="004556F4" w:rsidP="004556F4">
      <w:pPr>
        <w:tabs>
          <w:tab w:val="left" w:pos="1716"/>
        </w:tabs>
        <w:jc w:val="both"/>
      </w:pPr>
    </w:p>
    <w:p w14:paraId="6D64CC1D" w14:textId="77777777" w:rsidR="004556F4" w:rsidRDefault="004556F4" w:rsidP="004556F4">
      <w:pPr>
        <w:jc w:val="both"/>
      </w:pPr>
      <w:r>
        <w:t>COORDINATORE DELL’ATTIVITÀ</w:t>
      </w:r>
    </w:p>
    <w:p w14:paraId="4EF7612E" w14:textId="77777777" w:rsidR="004556F4" w:rsidRDefault="004556F4" w:rsidP="004556F4">
      <w:pPr>
        <w:pBdr>
          <w:top w:val="single" w:sz="4" w:space="1" w:color="auto"/>
          <w:left w:val="single" w:sz="4" w:space="4" w:color="auto"/>
          <w:bottom w:val="single" w:sz="4" w:space="1" w:color="auto"/>
          <w:right w:val="single" w:sz="4" w:space="4" w:color="auto"/>
        </w:pBdr>
        <w:jc w:val="both"/>
      </w:pPr>
    </w:p>
    <w:p w14:paraId="03580A3D" w14:textId="77777777" w:rsidR="004556F4" w:rsidRDefault="004556F4" w:rsidP="004556F4">
      <w:pPr>
        <w:jc w:val="both"/>
      </w:pPr>
    </w:p>
    <w:p w14:paraId="638D888B" w14:textId="77777777" w:rsidR="004556F4" w:rsidRDefault="004556F4" w:rsidP="004556F4">
      <w:pPr>
        <w:jc w:val="both"/>
      </w:pPr>
      <w:r>
        <w:t>DENOMINAZIONE DELL’ATTIVITÀ</w:t>
      </w:r>
    </w:p>
    <w:p w14:paraId="47BC3A27" w14:textId="77777777" w:rsidR="004556F4" w:rsidRDefault="004556F4" w:rsidP="004556F4">
      <w:pPr>
        <w:pBdr>
          <w:top w:val="single" w:sz="4" w:space="1" w:color="auto"/>
          <w:left w:val="single" w:sz="4" w:space="4" w:color="auto"/>
          <w:bottom w:val="single" w:sz="4" w:space="1" w:color="auto"/>
          <w:right w:val="single" w:sz="4" w:space="4" w:color="auto"/>
        </w:pBdr>
        <w:jc w:val="both"/>
      </w:pPr>
    </w:p>
    <w:p w14:paraId="1B0FB519" w14:textId="77777777" w:rsidR="004556F4" w:rsidRDefault="004556F4" w:rsidP="004556F4">
      <w:pPr>
        <w:jc w:val="both"/>
      </w:pPr>
    </w:p>
    <w:p w14:paraId="44A34C22" w14:textId="77777777" w:rsidR="004556F4" w:rsidRDefault="004556F4" w:rsidP="004556F4">
      <w:pPr>
        <w:jc w:val="both"/>
      </w:pPr>
      <w:r>
        <w:t>DESCRIZIONE DELL’ATTIVITÀ E DEL PRODOTTO DA REALIZZARE</w:t>
      </w:r>
    </w:p>
    <w:p w14:paraId="47AC9C34" w14:textId="77777777" w:rsidR="004556F4" w:rsidRDefault="004556F4" w:rsidP="004556F4">
      <w:pPr>
        <w:pBdr>
          <w:top w:val="single" w:sz="4" w:space="1" w:color="auto"/>
          <w:left w:val="single" w:sz="4" w:space="4" w:color="auto"/>
          <w:bottom w:val="single" w:sz="4" w:space="1" w:color="auto"/>
          <w:right w:val="single" w:sz="4" w:space="4" w:color="auto"/>
        </w:pBdr>
        <w:jc w:val="both"/>
      </w:pPr>
    </w:p>
    <w:p w14:paraId="43F1474A" w14:textId="77777777" w:rsidR="004556F4" w:rsidRDefault="004556F4" w:rsidP="004556F4">
      <w:pPr>
        <w:jc w:val="both"/>
      </w:pPr>
    </w:p>
    <w:p w14:paraId="1A48B7E7" w14:textId="77777777" w:rsidR="004556F4" w:rsidRDefault="004556F4" w:rsidP="004556F4">
      <w:pPr>
        <w:jc w:val="both"/>
      </w:pPr>
      <w:r>
        <w:t>CONOSCENZE E COMPETENZE SVILUPPATE</w:t>
      </w:r>
    </w:p>
    <w:p w14:paraId="72C3E079" w14:textId="77777777" w:rsidR="004556F4" w:rsidRDefault="004556F4" w:rsidP="004556F4">
      <w:pPr>
        <w:jc w:val="both"/>
      </w:pPr>
      <w:bookmarkStart w:id="0" w:name="_Hlk144927427"/>
      <w:r>
        <w:t>(Indicare con una “X” le conoscenze/competenze connesse all’attività)</w:t>
      </w:r>
    </w:p>
    <w:p w14:paraId="5F876DB4" w14:textId="77777777" w:rsidR="004556F4" w:rsidRDefault="004556F4" w:rsidP="004556F4">
      <w:pPr>
        <w:jc w:val="both"/>
      </w:pPr>
    </w:p>
    <w:tbl>
      <w:tblPr>
        <w:tblStyle w:val="Grigliatabella"/>
        <w:tblW w:w="9923" w:type="dxa"/>
        <w:tblLook w:val="04A0" w:firstRow="1" w:lastRow="0" w:firstColumn="1" w:lastColumn="0" w:noHBand="0" w:noVBand="1"/>
      </w:tblPr>
      <w:tblGrid>
        <w:gridCol w:w="501"/>
        <w:gridCol w:w="9422"/>
      </w:tblGrid>
      <w:tr w:rsidR="004556F4" w14:paraId="1D791AD4" w14:textId="77777777" w:rsidTr="004556F4">
        <w:tc>
          <w:tcPr>
            <w:tcW w:w="501" w:type="dxa"/>
            <w:vMerge w:val="restart"/>
            <w:tcBorders>
              <w:top w:val="nil"/>
              <w:left w:val="nil"/>
              <w:bottom w:val="nil"/>
              <w:right w:val="single" w:sz="4" w:space="0" w:color="auto"/>
            </w:tcBorders>
          </w:tcPr>
          <w:p w14:paraId="69887405" w14:textId="77777777" w:rsidR="004556F4" w:rsidRPr="003A3541" w:rsidRDefault="004556F4" w:rsidP="004556F4">
            <w:pPr>
              <w:jc w:val="both"/>
              <w:rPr>
                <w:b/>
                <w:color w:val="222222"/>
              </w:rPr>
            </w:pPr>
          </w:p>
        </w:tc>
        <w:tc>
          <w:tcPr>
            <w:tcW w:w="9422" w:type="dxa"/>
            <w:tcBorders>
              <w:top w:val="single" w:sz="4" w:space="0" w:color="auto"/>
              <w:left w:val="single" w:sz="4" w:space="0" w:color="auto"/>
              <w:bottom w:val="single" w:sz="4" w:space="0" w:color="auto"/>
              <w:right w:val="single" w:sz="4" w:space="0" w:color="auto"/>
            </w:tcBorders>
          </w:tcPr>
          <w:p w14:paraId="32D7D7A8" w14:textId="77777777" w:rsidR="004556F4" w:rsidRDefault="004556F4" w:rsidP="004556F4">
            <w:pPr>
              <w:ind w:right="-108"/>
              <w:jc w:val="both"/>
            </w:pPr>
            <w:r w:rsidRPr="003A3541">
              <w:rPr>
                <w:b/>
                <w:color w:val="222222"/>
              </w:rPr>
              <w:t>Conoscenze</w:t>
            </w:r>
          </w:p>
        </w:tc>
      </w:tr>
      <w:tr w:rsidR="004556F4" w14:paraId="34C8A9E6" w14:textId="77777777" w:rsidTr="004556F4">
        <w:tc>
          <w:tcPr>
            <w:tcW w:w="501" w:type="dxa"/>
            <w:vMerge/>
            <w:tcBorders>
              <w:top w:val="nil"/>
              <w:left w:val="nil"/>
              <w:bottom w:val="single" w:sz="4" w:space="0" w:color="auto"/>
              <w:right w:val="single" w:sz="4" w:space="0" w:color="auto"/>
            </w:tcBorders>
          </w:tcPr>
          <w:p w14:paraId="4A0705D7" w14:textId="77777777" w:rsidR="004556F4" w:rsidRPr="007A5471" w:rsidRDefault="004556F4" w:rsidP="004556F4">
            <w:pPr>
              <w:autoSpaceDE w:val="0"/>
              <w:autoSpaceDN w:val="0"/>
              <w:adjustRightInd w:val="0"/>
              <w:rPr>
                <w:rFonts w:ascii="Garamond" w:hAnsi="Garamond" w:cs="Garamond"/>
                <w:b/>
                <w:bCs/>
                <w:color w:val="000000"/>
                <w:sz w:val="20"/>
              </w:rPr>
            </w:pPr>
          </w:p>
        </w:tc>
        <w:tc>
          <w:tcPr>
            <w:tcW w:w="9422" w:type="dxa"/>
            <w:tcBorders>
              <w:top w:val="single" w:sz="4" w:space="0" w:color="auto"/>
              <w:left w:val="single" w:sz="4" w:space="0" w:color="auto"/>
              <w:bottom w:val="single" w:sz="4" w:space="0" w:color="auto"/>
              <w:right w:val="single" w:sz="4" w:space="0" w:color="auto"/>
            </w:tcBorders>
          </w:tcPr>
          <w:p w14:paraId="0A77E63F" w14:textId="77777777" w:rsidR="004556F4" w:rsidRPr="007D647E" w:rsidRDefault="004556F4" w:rsidP="004556F4">
            <w:pPr>
              <w:autoSpaceDE w:val="0"/>
              <w:autoSpaceDN w:val="0"/>
              <w:adjustRightInd w:val="0"/>
              <w:rPr>
                <w:rFonts w:ascii="Garamond" w:hAnsi="Garamond" w:cs="Garamond"/>
                <w:b/>
                <w:bCs/>
                <w:color w:val="000000"/>
                <w:sz w:val="20"/>
              </w:rPr>
            </w:pPr>
            <w:r w:rsidRPr="007A5471">
              <w:rPr>
                <w:rFonts w:ascii="Garamond" w:hAnsi="Garamond" w:cs="Garamond"/>
                <w:b/>
                <w:bCs/>
                <w:color w:val="000000"/>
                <w:sz w:val="20"/>
              </w:rPr>
              <w:t xml:space="preserve">1. </w:t>
            </w:r>
            <w:r w:rsidRPr="000C5716">
              <w:rPr>
                <w:rFonts w:ascii="Garamond" w:hAnsi="Garamond" w:cs="Garamond"/>
                <w:b/>
                <w:bCs/>
                <w:color w:val="000000"/>
                <w:sz w:val="20"/>
              </w:rPr>
              <w:t xml:space="preserve">COSTITUZIONE </w:t>
            </w:r>
            <w:r w:rsidRPr="000C5716">
              <w:rPr>
                <w:rFonts w:ascii="Garamond" w:hAnsi="Garamond" w:cs="Garamond"/>
                <w:b/>
                <w:bCs/>
                <w:color w:val="FF0000"/>
                <w:sz w:val="20"/>
              </w:rPr>
              <w:t xml:space="preserve">– </w:t>
            </w:r>
            <w:r w:rsidRPr="000C5716">
              <w:rPr>
                <w:rFonts w:ascii="Garamond" w:hAnsi="Garamond" w:cs="Garamond"/>
                <w:b/>
                <w:bCs/>
                <w:color w:val="FF0000"/>
                <w:sz w:val="20"/>
                <w:u w:val="single"/>
              </w:rPr>
              <w:t>PRIMO E QUINTO ANNO</w:t>
            </w:r>
          </w:p>
        </w:tc>
      </w:tr>
      <w:tr w:rsidR="004556F4" w14:paraId="1368F882" w14:textId="77777777" w:rsidTr="004556F4">
        <w:tc>
          <w:tcPr>
            <w:tcW w:w="501" w:type="dxa"/>
            <w:tcBorders>
              <w:top w:val="single" w:sz="4" w:space="0" w:color="auto"/>
              <w:left w:val="single" w:sz="4" w:space="0" w:color="auto"/>
              <w:bottom w:val="single" w:sz="4" w:space="0" w:color="auto"/>
              <w:right w:val="single" w:sz="4" w:space="0" w:color="auto"/>
            </w:tcBorders>
          </w:tcPr>
          <w:p w14:paraId="112A9A13" w14:textId="77777777" w:rsidR="004556F4" w:rsidRDefault="004556F4" w:rsidP="004556F4">
            <w:pPr>
              <w:jc w:val="both"/>
            </w:pPr>
          </w:p>
        </w:tc>
        <w:tc>
          <w:tcPr>
            <w:tcW w:w="9422" w:type="dxa"/>
            <w:tcBorders>
              <w:top w:val="single" w:sz="4" w:space="0" w:color="auto"/>
              <w:left w:val="single" w:sz="4" w:space="0" w:color="auto"/>
              <w:bottom w:val="single" w:sz="4" w:space="0" w:color="auto"/>
              <w:right w:val="single" w:sz="4" w:space="0" w:color="auto"/>
            </w:tcBorders>
          </w:tcPr>
          <w:p w14:paraId="2A658340" w14:textId="77777777" w:rsidR="004556F4" w:rsidRPr="007D647E" w:rsidRDefault="004556F4" w:rsidP="004556F4">
            <w:pPr>
              <w:rPr>
                <w:color w:val="222222"/>
                <w:sz w:val="20"/>
              </w:rPr>
            </w:pPr>
            <w:r w:rsidRPr="007A5471">
              <w:rPr>
                <w:color w:val="222222"/>
                <w:sz w:val="20"/>
              </w:rPr>
              <w:t>Cono</w:t>
            </w:r>
            <w:r>
              <w:rPr>
                <w:color w:val="222222"/>
                <w:sz w:val="20"/>
              </w:rPr>
              <w:t>scenza degli elementi e dei principi fondamentali (artt. 1-12)</w:t>
            </w:r>
            <w:r w:rsidRPr="007A5471">
              <w:rPr>
                <w:color w:val="222222"/>
                <w:sz w:val="20"/>
              </w:rPr>
              <w:t xml:space="preserve"> della Costituzione italiana</w:t>
            </w:r>
          </w:p>
        </w:tc>
      </w:tr>
      <w:tr w:rsidR="004556F4" w14:paraId="568031DF" w14:textId="77777777" w:rsidTr="004556F4">
        <w:tc>
          <w:tcPr>
            <w:tcW w:w="501" w:type="dxa"/>
            <w:tcBorders>
              <w:top w:val="single" w:sz="4" w:space="0" w:color="auto"/>
            </w:tcBorders>
          </w:tcPr>
          <w:p w14:paraId="3D1246ED" w14:textId="77777777" w:rsidR="004556F4" w:rsidRDefault="004556F4" w:rsidP="004556F4">
            <w:pPr>
              <w:jc w:val="both"/>
            </w:pPr>
          </w:p>
        </w:tc>
        <w:tc>
          <w:tcPr>
            <w:tcW w:w="9422" w:type="dxa"/>
            <w:tcBorders>
              <w:top w:val="single" w:sz="4" w:space="0" w:color="auto"/>
              <w:right w:val="single" w:sz="4" w:space="0" w:color="auto"/>
            </w:tcBorders>
          </w:tcPr>
          <w:p w14:paraId="0137D8AE" w14:textId="77777777" w:rsidR="004556F4" w:rsidRPr="007D647E" w:rsidRDefault="004556F4" w:rsidP="004556F4">
            <w:pPr>
              <w:rPr>
                <w:color w:val="222222"/>
                <w:sz w:val="20"/>
              </w:rPr>
            </w:pPr>
            <w:r w:rsidRPr="007A5471">
              <w:rPr>
                <w:color w:val="222222"/>
                <w:sz w:val="20"/>
              </w:rPr>
              <w:t>Conoscenza dell’ordinamento dello Stato, delle Regioni, degli Enti territoriali, delle Autonomie Locali e delle Organizzazioni internazionali e sovranazionali</w:t>
            </w:r>
          </w:p>
        </w:tc>
      </w:tr>
      <w:tr w:rsidR="004556F4" w14:paraId="70762E93" w14:textId="77777777" w:rsidTr="004556F4">
        <w:tc>
          <w:tcPr>
            <w:tcW w:w="501" w:type="dxa"/>
            <w:tcBorders>
              <w:bottom w:val="single" w:sz="4" w:space="0" w:color="auto"/>
            </w:tcBorders>
          </w:tcPr>
          <w:p w14:paraId="0F062DBB" w14:textId="77777777" w:rsidR="004556F4" w:rsidRDefault="004556F4" w:rsidP="004556F4">
            <w:pPr>
              <w:jc w:val="both"/>
            </w:pPr>
          </w:p>
        </w:tc>
        <w:tc>
          <w:tcPr>
            <w:tcW w:w="9422" w:type="dxa"/>
            <w:tcBorders>
              <w:right w:val="single" w:sz="4" w:space="0" w:color="auto"/>
            </w:tcBorders>
          </w:tcPr>
          <w:p w14:paraId="7B150538" w14:textId="77777777" w:rsidR="004556F4" w:rsidRPr="007D647E" w:rsidRDefault="004556F4" w:rsidP="004556F4">
            <w:pPr>
              <w:rPr>
                <w:color w:val="222222"/>
                <w:sz w:val="20"/>
              </w:rPr>
            </w:pPr>
            <w:r>
              <w:rPr>
                <w:color w:val="222222"/>
                <w:sz w:val="20"/>
              </w:rPr>
              <w:t>Educazione alla</w:t>
            </w:r>
            <w:r w:rsidRPr="007A5471">
              <w:rPr>
                <w:color w:val="222222"/>
                <w:sz w:val="20"/>
              </w:rPr>
              <w:t xml:space="preserve"> legalità, </w:t>
            </w:r>
            <w:r>
              <w:rPr>
                <w:color w:val="222222"/>
                <w:sz w:val="20"/>
              </w:rPr>
              <w:t>al</w:t>
            </w:r>
            <w:r w:rsidRPr="007A5471">
              <w:rPr>
                <w:color w:val="222222"/>
                <w:sz w:val="20"/>
              </w:rPr>
              <w:t xml:space="preserve"> rispetto delle </w:t>
            </w:r>
            <w:r>
              <w:rPr>
                <w:color w:val="222222"/>
                <w:sz w:val="20"/>
              </w:rPr>
              <w:t>norme</w:t>
            </w:r>
            <w:r w:rsidRPr="007A5471">
              <w:rPr>
                <w:color w:val="222222"/>
                <w:sz w:val="20"/>
              </w:rPr>
              <w:t xml:space="preserve"> e delle regole comuni in tutti gli ambienti di convivenza</w:t>
            </w:r>
          </w:p>
        </w:tc>
      </w:tr>
      <w:tr w:rsidR="004556F4" w14:paraId="3E8C3821" w14:textId="77777777" w:rsidTr="004556F4">
        <w:tc>
          <w:tcPr>
            <w:tcW w:w="501" w:type="dxa"/>
            <w:tcBorders>
              <w:bottom w:val="single" w:sz="4" w:space="0" w:color="auto"/>
            </w:tcBorders>
          </w:tcPr>
          <w:p w14:paraId="00E5B9B6" w14:textId="77777777" w:rsidR="004556F4" w:rsidRDefault="004556F4" w:rsidP="004556F4">
            <w:pPr>
              <w:jc w:val="both"/>
            </w:pPr>
          </w:p>
        </w:tc>
        <w:tc>
          <w:tcPr>
            <w:tcW w:w="9422" w:type="dxa"/>
            <w:tcBorders>
              <w:right w:val="single" w:sz="4" w:space="0" w:color="auto"/>
            </w:tcBorders>
          </w:tcPr>
          <w:p w14:paraId="08123BC9" w14:textId="77777777" w:rsidR="004556F4" w:rsidRDefault="004556F4" w:rsidP="004556F4">
            <w:pPr>
              <w:rPr>
                <w:color w:val="222222"/>
                <w:sz w:val="20"/>
              </w:rPr>
            </w:pPr>
            <w:r>
              <w:rPr>
                <w:color w:val="222222"/>
                <w:sz w:val="20"/>
              </w:rPr>
              <w:t xml:space="preserve">Esplicitazione della dimensione dei </w:t>
            </w:r>
            <w:r w:rsidRPr="00817BD9">
              <w:rPr>
                <w:color w:val="222222"/>
                <w:sz w:val="20"/>
              </w:rPr>
              <w:t>diritti e dei doveri che conseguono alla partecipazione alla vita della comunità nazionale ed europea</w:t>
            </w:r>
          </w:p>
        </w:tc>
      </w:tr>
      <w:tr w:rsidR="004556F4" w14:paraId="14B97FE4" w14:textId="77777777" w:rsidTr="004556F4">
        <w:tc>
          <w:tcPr>
            <w:tcW w:w="501" w:type="dxa"/>
            <w:tcBorders>
              <w:bottom w:val="single" w:sz="4" w:space="0" w:color="auto"/>
            </w:tcBorders>
          </w:tcPr>
          <w:p w14:paraId="2452327A" w14:textId="77777777" w:rsidR="004556F4" w:rsidRDefault="004556F4" w:rsidP="004556F4">
            <w:pPr>
              <w:jc w:val="both"/>
            </w:pPr>
          </w:p>
        </w:tc>
        <w:tc>
          <w:tcPr>
            <w:tcW w:w="9422" w:type="dxa"/>
            <w:tcBorders>
              <w:right w:val="single" w:sz="4" w:space="0" w:color="auto"/>
            </w:tcBorders>
          </w:tcPr>
          <w:p w14:paraId="00674472" w14:textId="77777777" w:rsidR="004556F4" w:rsidRPr="007A5471" w:rsidRDefault="004556F4" w:rsidP="004556F4">
            <w:pPr>
              <w:rPr>
                <w:color w:val="222222"/>
                <w:sz w:val="20"/>
              </w:rPr>
            </w:pPr>
            <w:r>
              <w:rPr>
                <w:color w:val="222222"/>
                <w:sz w:val="20"/>
              </w:rPr>
              <w:t>Conoscenza e contrasto a ogni forma di criminalità e illegalità (dal bullismo e la violenza di genere fino alle mafie)</w:t>
            </w:r>
          </w:p>
        </w:tc>
      </w:tr>
      <w:tr w:rsidR="004556F4" w14:paraId="4D5E8362" w14:textId="77777777" w:rsidTr="004556F4">
        <w:tc>
          <w:tcPr>
            <w:tcW w:w="501" w:type="dxa"/>
            <w:tcBorders>
              <w:bottom w:val="single" w:sz="4" w:space="0" w:color="auto"/>
            </w:tcBorders>
          </w:tcPr>
          <w:p w14:paraId="2B6C0354" w14:textId="77777777" w:rsidR="004556F4" w:rsidRDefault="004556F4" w:rsidP="004556F4">
            <w:pPr>
              <w:jc w:val="both"/>
            </w:pPr>
          </w:p>
        </w:tc>
        <w:tc>
          <w:tcPr>
            <w:tcW w:w="9422" w:type="dxa"/>
            <w:tcBorders>
              <w:right w:val="single" w:sz="4" w:space="0" w:color="auto"/>
            </w:tcBorders>
          </w:tcPr>
          <w:p w14:paraId="69C889E2" w14:textId="77777777" w:rsidR="004556F4" w:rsidRPr="007A5471" w:rsidRDefault="004556F4" w:rsidP="004556F4">
            <w:pPr>
              <w:rPr>
                <w:color w:val="222222"/>
                <w:sz w:val="20"/>
              </w:rPr>
            </w:pPr>
            <w:r>
              <w:rPr>
                <w:color w:val="222222"/>
                <w:sz w:val="20"/>
              </w:rPr>
              <w:t>Educazione stradale</w:t>
            </w:r>
          </w:p>
        </w:tc>
      </w:tr>
      <w:tr w:rsidR="004556F4" w14:paraId="0CE7E5C0" w14:textId="77777777" w:rsidTr="004556F4">
        <w:tc>
          <w:tcPr>
            <w:tcW w:w="501" w:type="dxa"/>
            <w:tcBorders>
              <w:top w:val="single" w:sz="4" w:space="0" w:color="auto"/>
              <w:left w:val="nil"/>
              <w:bottom w:val="single" w:sz="4" w:space="0" w:color="auto"/>
              <w:right w:val="single" w:sz="4" w:space="0" w:color="auto"/>
            </w:tcBorders>
          </w:tcPr>
          <w:p w14:paraId="3DE3301A" w14:textId="77777777" w:rsidR="004556F4" w:rsidRDefault="004556F4" w:rsidP="004556F4">
            <w:pPr>
              <w:jc w:val="both"/>
            </w:pPr>
          </w:p>
        </w:tc>
        <w:tc>
          <w:tcPr>
            <w:tcW w:w="9422" w:type="dxa"/>
            <w:tcBorders>
              <w:left w:val="single" w:sz="4" w:space="0" w:color="auto"/>
              <w:right w:val="single" w:sz="4" w:space="0" w:color="auto"/>
            </w:tcBorders>
          </w:tcPr>
          <w:p w14:paraId="4FB925B1" w14:textId="77777777" w:rsidR="004556F4" w:rsidRPr="007D647E" w:rsidRDefault="004556F4" w:rsidP="004556F4">
            <w:pPr>
              <w:autoSpaceDE w:val="0"/>
              <w:autoSpaceDN w:val="0"/>
              <w:adjustRightInd w:val="0"/>
              <w:rPr>
                <w:rFonts w:ascii="Garamond" w:hAnsi="Garamond" w:cs="Garamond"/>
                <w:b/>
                <w:bCs/>
                <w:color w:val="000000"/>
                <w:sz w:val="20"/>
              </w:rPr>
            </w:pPr>
            <w:r w:rsidRPr="007A5471">
              <w:rPr>
                <w:rFonts w:ascii="Garamond" w:hAnsi="Garamond" w:cs="Garamond"/>
                <w:b/>
                <w:bCs/>
                <w:color w:val="000000"/>
                <w:sz w:val="20"/>
              </w:rPr>
              <w:t xml:space="preserve">2. SVILUPPO </w:t>
            </w:r>
            <w:r>
              <w:rPr>
                <w:rFonts w:ascii="Garamond" w:hAnsi="Garamond" w:cs="Garamond"/>
                <w:b/>
                <w:bCs/>
                <w:color w:val="000000"/>
                <w:sz w:val="20"/>
              </w:rPr>
              <w:t xml:space="preserve">ECONOMICO E SOSTENIBILITÀ </w:t>
            </w:r>
            <w:r w:rsidRPr="000C5716">
              <w:rPr>
                <w:rFonts w:ascii="Garamond" w:hAnsi="Garamond" w:cs="Garamond"/>
                <w:b/>
                <w:bCs/>
                <w:color w:val="FF0000"/>
                <w:sz w:val="20"/>
              </w:rPr>
              <w:t xml:space="preserve">– </w:t>
            </w:r>
            <w:r w:rsidRPr="000C5716">
              <w:rPr>
                <w:rFonts w:ascii="Garamond" w:hAnsi="Garamond" w:cs="Garamond"/>
                <w:b/>
                <w:bCs/>
                <w:color w:val="FF0000"/>
                <w:sz w:val="20"/>
                <w:u w:val="single"/>
              </w:rPr>
              <w:t>SECONDO E QUARTO ANNO</w:t>
            </w:r>
          </w:p>
        </w:tc>
      </w:tr>
      <w:tr w:rsidR="004556F4" w14:paraId="4DBE9910" w14:textId="77777777" w:rsidTr="004556F4">
        <w:tc>
          <w:tcPr>
            <w:tcW w:w="501" w:type="dxa"/>
            <w:tcBorders>
              <w:top w:val="single" w:sz="4" w:space="0" w:color="auto"/>
            </w:tcBorders>
          </w:tcPr>
          <w:p w14:paraId="3765A030" w14:textId="77777777" w:rsidR="004556F4" w:rsidRDefault="004556F4" w:rsidP="004556F4">
            <w:pPr>
              <w:jc w:val="both"/>
            </w:pPr>
          </w:p>
        </w:tc>
        <w:tc>
          <w:tcPr>
            <w:tcW w:w="9422" w:type="dxa"/>
            <w:tcBorders>
              <w:right w:val="single" w:sz="4" w:space="0" w:color="auto"/>
            </w:tcBorders>
          </w:tcPr>
          <w:p w14:paraId="50BF1612" w14:textId="77777777" w:rsidR="004556F4" w:rsidRPr="007D647E" w:rsidRDefault="004556F4" w:rsidP="004556F4">
            <w:pPr>
              <w:rPr>
                <w:color w:val="222222"/>
                <w:sz w:val="20"/>
              </w:rPr>
            </w:pPr>
            <w:r w:rsidRPr="007A5471">
              <w:rPr>
                <w:color w:val="222222"/>
                <w:sz w:val="20"/>
              </w:rPr>
              <w:t>Conoscenza degli elementi principali dell’Agenda 2030 per la salvaguardia della</w:t>
            </w:r>
            <w:r>
              <w:rPr>
                <w:color w:val="222222"/>
                <w:sz w:val="20"/>
              </w:rPr>
              <w:t xml:space="preserve"> </w:t>
            </w:r>
            <w:r w:rsidRPr="007A5471">
              <w:rPr>
                <w:color w:val="222222"/>
                <w:sz w:val="20"/>
              </w:rPr>
              <w:t>convivenza e dello sviluppo sostenibile</w:t>
            </w:r>
          </w:p>
        </w:tc>
      </w:tr>
      <w:tr w:rsidR="004556F4" w14:paraId="57621F3C" w14:textId="77777777" w:rsidTr="004556F4">
        <w:tc>
          <w:tcPr>
            <w:tcW w:w="501" w:type="dxa"/>
            <w:tcBorders>
              <w:top w:val="single" w:sz="4" w:space="0" w:color="auto"/>
            </w:tcBorders>
          </w:tcPr>
          <w:p w14:paraId="2402E390" w14:textId="77777777" w:rsidR="004556F4" w:rsidRDefault="004556F4" w:rsidP="004556F4">
            <w:pPr>
              <w:jc w:val="both"/>
            </w:pPr>
          </w:p>
        </w:tc>
        <w:tc>
          <w:tcPr>
            <w:tcW w:w="9422" w:type="dxa"/>
            <w:tcBorders>
              <w:right w:val="single" w:sz="4" w:space="0" w:color="auto"/>
            </w:tcBorders>
          </w:tcPr>
          <w:p w14:paraId="1DE0E29B" w14:textId="77777777" w:rsidR="004556F4" w:rsidRPr="007A5471" w:rsidRDefault="004556F4" w:rsidP="004556F4">
            <w:pPr>
              <w:rPr>
                <w:color w:val="222222"/>
                <w:sz w:val="20"/>
              </w:rPr>
            </w:pPr>
            <w:r>
              <w:rPr>
                <w:color w:val="222222"/>
                <w:sz w:val="20"/>
              </w:rPr>
              <w:t>Valorizzazione del lavoro</w:t>
            </w:r>
          </w:p>
        </w:tc>
      </w:tr>
      <w:tr w:rsidR="004556F4" w14:paraId="002579FF" w14:textId="77777777" w:rsidTr="004556F4">
        <w:tc>
          <w:tcPr>
            <w:tcW w:w="501" w:type="dxa"/>
            <w:tcBorders>
              <w:top w:val="single" w:sz="4" w:space="0" w:color="auto"/>
            </w:tcBorders>
          </w:tcPr>
          <w:p w14:paraId="6A553336" w14:textId="77777777" w:rsidR="004556F4" w:rsidRDefault="004556F4" w:rsidP="004556F4">
            <w:pPr>
              <w:jc w:val="both"/>
            </w:pPr>
          </w:p>
        </w:tc>
        <w:tc>
          <w:tcPr>
            <w:tcW w:w="9422" w:type="dxa"/>
            <w:tcBorders>
              <w:right w:val="single" w:sz="4" w:space="0" w:color="auto"/>
            </w:tcBorders>
          </w:tcPr>
          <w:p w14:paraId="619A8677" w14:textId="77777777" w:rsidR="004556F4" w:rsidRPr="007A5471" w:rsidRDefault="004556F4" w:rsidP="004556F4">
            <w:pPr>
              <w:rPr>
                <w:color w:val="222222"/>
                <w:sz w:val="20"/>
              </w:rPr>
            </w:pPr>
            <w:r>
              <w:rPr>
                <w:color w:val="222222"/>
                <w:sz w:val="20"/>
              </w:rPr>
              <w:t xml:space="preserve">Cultura d’impresa, iniziativa economica privata e </w:t>
            </w:r>
            <w:proofErr w:type="spellStart"/>
            <w:r>
              <w:rPr>
                <w:color w:val="222222"/>
                <w:sz w:val="20"/>
              </w:rPr>
              <w:t>autoimprenditorilità</w:t>
            </w:r>
            <w:proofErr w:type="spellEnd"/>
          </w:p>
        </w:tc>
      </w:tr>
      <w:tr w:rsidR="004556F4" w14:paraId="0E85199C" w14:textId="77777777" w:rsidTr="004556F4">
        <w:tc>
          <w:tcPr>
            <w:tcW w:w="501" w:type="dxa"/>
            <w:tcBorders>
              <w:top w:val="single" w:sz="4" w:space="0" w:color="auto"/>
            </w:tcBorders>
          </w:tcPr>
          <w:p w14:paraId="38C5DB4B" w14:textId="77777777" w:rsidR="004556F4" w:rsidRDefault="004556F4" w:rsidP="004556F4">
            <w:pPr>
              <w:jc w:val="both"/>
            </w:pPr>
          </w:p>
        </w:tc>
        <w:tc>
          <w:tcPr>
            <w:tcW w:w="9422" w:type="dxa"/>
            <w:tcBorders>
              <w:right w:val="single" w:sz="4" w:space="0" w:color="auto"/>
            </w:tcBorders>
          </w:tcPr>
          <w:p w14:paraId="197A93CF" w14:textId="77777777" w:rsidR="004556F4" w:rsidRPr="007A5471" w:rsidRDefault="004556F4" w:rsidP="004556F4">
            <w:pPr>
              <w:rPr>
                <w:color w:val="222222"/>
                <w:sz w:val="20"/>
              </w:rPr>
            </w:pPr>
            <w:r>
              <w:rPr>
                <w:color w:val="222222"/>
                <w:sz w:val="20"/>
              </w:rPr>
              <w:t>Bioeconomia, ovvero relazione tra sviluppo economico e tutela dell’ambiente e della biodiversità</w:t>
            </w:r>
          </w:p>
        </w:tc>
      </w:tr>
      <w:tr w:rsidR="004556F4" w14:paraId="4BF7A18E" w14:textId="77777777" w:rsidTr="004556F4">
        <w:tc>
          <w:tcPr>
            <w:tcW w:w="501" w:type="dxa"/>
            <w:tcBorders>
              <w:top w:val="single" w:sz="4" w:space="0" w:color="auto"/>
            </w:tcBorders>
          </w:tcPr>
          <w:p w14:paraId="23342BFF" w14:textId="77777777" w:rsidR="004556F4" w:rsidRDefault="004556F4" w:rsidP="004556F4">
            <w:pPr>
              <w:jc w:val="both"/>
            </w:pPr>
          </w:p>
        </w:tc>
        <w:tc>
          <w:tcPr>
            <w:tcW w:w="9422" w:type="dxa"/>
            <w:tcBorders>
              <w:right w:val="single" w:sz="4" w:space="0" w:color="auto"/>
            </w:tcBorders>
          </w:tcPr>
          <w:p w14:paraId="2388A390" w14:textId="77777777" w:rsidR="004556F4" w:rsidRPr="007A5471" w:rsidRDefault="004556F4" w:rsidP="004556F4">
            <w:pPr>
              <w:rPr>
                <w:color w:val="222222"/>
                <w:sz w:val="20"/>
              </w:rPr>
            </w:pPr>
            <w:r>
              <w:rPr>
                <w:color w:val="222222"/>
                <w:sz w:val="20"/>
              </w:rPr>
              <w:t xml:space="preserve">Tutela del </w:t>
            </w:r>
            <w:r w:rsidRPr="00817BD9">
              <w:rPr>
                <w:color w:val="222222"/>
                <w:sz w:val="20"/>
              </w:rPr>
              <w:t>patrimonio culturale, arti</w:t>
            </w:r>
            <w:r>
              <w:rPr>
                <w:color w:val="222222"/>
                <w:sz w:val="20"/>
              </w:rPr>
              <w:t>stico e monumentale dell’Italia</w:t>
            </w:r>
          </w:p>
        </w:tc>
      </w:tr>
      <w:tr w:rsidR="004556F4" w14:paraId="1FDFE3B5" w14:textId="77777777" w:rsidTr="004556F4">
        <w:tc>
          <w:tcPr>
            <w:tcW w:w="501" w:type="dxa"/>
            <w:tcBorders>
              <w:bottom w:val="single" w:sz="4" w:space="0" w:color="auto"/>
            </w:tcBorders>
          </w:tcPr>
          <w:p w14:paraId="75FDA10B" w14:textId="77777777" w:rsidR="004556F4" w:rsidRDefault="004556F4" w:rsidP="004556F4">
            <w:pPr>
              <w:jc w:val="both"/>
            </w:pPr>
          </w:p>
        </w:tc>
        <w:tc>
          <w:tcPr>
            <w:tcW w:w="9422" w:type="dxa"/>
            <w:tcBorders>
              <w:right w:val="single" w:sz="4" w:space="0" w:color="auto"/>
            </w:tcBorders>
          </w:tcPr>
          <w:p w14:paraId="1E1828BF" w14:textId="77777777" w:rsidR="004556F4" w:rsidRPr="007D647E" w:rsidRDefault="004556F4" w:rsidP="004556F4">
            <w:pPr>
              <w:rPr>
                <w:color w:val="222222"/>
                <w:sz w:val="20"/>
              </w:rPr>
            </w:pPr>
            <w:r>
              <w:rPr>
                <w:color w:val="222222"/>
                <w:sz w:val="20"/>
              </w:rPr>
              <w:t>C</w:t>
            </w:r>
            <w:r w:rsidRPr="00817BD9">
              <w:rPr>
                <w:color w:val="222222"/>
                <w:sz w:val="20"/>
              </w:rPr>
              <w:t>orretto rapporto tra alimentazione, attività sportiva e benessere psicofisico</w:t>
            </w:r>
          </w:p>
        </w:tc>
      </w:tr>
      <w:tr w:rsidR="004556F4" w14:paraId="1DDD21EC" w14:textId="77777777" w:rsidTr="004556F4">
        <w:tc>
          <w:tcPr>
            <w:tcW w:w="501" w:type="dxa"/>
            <w:tcBorders>
              <w:bottom w:val="single" w:sz="4" w:space="0" w:color="auto"/>
            </w:tcBorders>
          </w:tcPr>
          <w:p w14:paraId="6B2F52B2" w14:textId="77777777" w:rsidR="004556F4" w:rsidRDefault="004556F4" w:rsidP="004556F4">
            <w:pPr>
              <w:jc w:val="both"/>
            </w:pPr>
          </w:p>
        </w:tc>
        <w:tc>
          <w:tcPr>
            <w:tcW w:w="9422" w:type="dxa"/>
            <w:tcBorders>
              <w:right w:val="single" w:sz="4" w:space="0" w:color="auto"/>
            </w:tcBorders>
          </w:tcPr>
          <w:p w14:paraId="11845C7F" w14:textId="77777777" w:rsidR="004556F4" w:rsidRDefault="004556F4" w:rsidP="004556F4">
            <w:pPr>
              <w:rPr>
                <w:color w:val="222222"/>
                <w:sz w:val="20"/>
              </w:rPr>
            </w:pPr>
            <w:r>
              <w:rPr>
                <w:color w:val="222222"/>
                <w:sz w:val="20"/>
              </w:rPr>
              <w:t>Contrasto alle dipendenze (</w:t>
            </w:r>
            <w:r w:rsidRPr="00817BD9">
              <w:rPr>
                <w:color w:val="222222"/>
                <w:sz w:val="20"/>
              </w:rPr>
              <w:t>da droghe, fumo, alcool, doping, uso patologico del web, gaming e gioco d’azzardo</w:t>
            </w:r>
            <w:r>
              <w:rPr>
                <w:color w:val="222222"/>
                <w:sz w:val="20"/>
              </w:rPr>
              <w:t>)</w:t>
            </w:r>
          </w:p>
        </w:tc>
      </w:tr>
      <w:tr w:rsidR="004556F4" w14:paraId="3A30DA42" w14:textId="77777777" w:rsidTr="004556F4">
        <w:tc>
          <w:tcPr>
            <w:tcW w:w="501" w:type="dxa"/>
            <w:tcBorders>
              <w:bottom w:val="single" w:sz="4" w:space="0" w:color="auto"/>
            </w:tcBorders>
          </w:tcPr>
          <w:p w14:paraId="476B0D89" w14:textId="77777777" w:rsidR="004556F4" w:rsidRDefault="004556F4" w:rsidP="004556F4">
            <w:pPr>
              <w:jc w:val="both"/>
            </w:pPr>
          </w:p>
        </w:tc>
        <w:tc>
          <w:tcPr>
            <w:tcW w:w="9422" w:type="dxa"/>
            <w:tcBorders>
              <w:right w:val="single" w:sz="4" w:space="0" w:color="auto"/>
            </w:tcBorders>
          </w:tcPr>
          <w:p w14:paraId="70F32073" w14:textId="77777777" w:rsidR="004556F4" w:rsidRDefault="004556F4" w:rsidP="004556F4">
            <w:pPr>
              <w:rPr>
                <w:color w:val="222222"/>
                <w:sz w:val="20"/>
              </w:rPr>
            </w:pPr>
            <w:r>
              <w:rPr>
                <w:color w:val="222222"/>
                <w:sz w:val="20"/>
              </w:rPr>
              <w:t>Educazione finanziaria e assicurativa (pianificazione previdenziale, tecnologie digitali di gestione del denaro, tutela del risparmio)</w:t>
            </w:r>
          </w:p>
        </w:tc>
      </w:tr>
      <w:tr w:rsidR="004556F4" w14:paraId="6D036AFC" w14:textId="77777777" w:rsidTr="004556F4">
        <w:tc>
          <w:tcPr>
            <w:tcW w:w="501" w:type="dxa"/>
            <w:tcBorders>
              <w:top w:val="single" w:sz="4" w:space="0" w:color="auto"/>
              <w:left w:val="nil"/>
              <w:bottom w:val="single" w:sz="4" w:space="0" w:color="auto"/>
              <w:right w:val="single" w:sz="4" w:space="0" w:color="auto"/>
            </w:tcBorders>
          </w:tcPr>
          <w:p w14:paraId="7F31E0D4" w14:textId="77777777" w:rsidR="004556F4" w:rsidRDefault="004556F4" w:rsidP="004556F4">
            <w:pPr>
              <w:jc w:val="both"/>
            </w:pPr>
          </w:p>
        </w:tc>
        <w:tc>
          <w:tcPr>
            <w:tcW w:w="9422" w:type="dxa"/>
            <w:tcBorders>
              <w:left w:val="single" w:sz="4" w:space="0" w:color="auto"/>
              <w:right w:val="single" w:sz="4" w:space="0" w:color="auto"/>
            </w:tcBorders>
          </w:tcPr>
          <w:p w14:paraId="378B1077" w14:textId="77777777" w:rsidR="004556F4" w:rsidRPr="007D647E" w:rsidRDefault="004556F4" w:rsidP="004556F4">
            <w:pPr>
              <w:autoSpaceDE w:val="0"/>
              <w:autoSpaceDN w:val="0"/>
              <w:adjustRightInd w:val="0"/>
              <w:rPr>
                <w:rFonts w:ascii="Garamond" w:hAnsi="Garamond" w:cs="Garamond"/>
                <w:b/>
                <w:bCs/>
                <w:color w:val="000000"/>
                <w:sz w:val="20"/>
              </w:rPr>
            </w:pPr>
            <w:r w:rsidRPr="007A5471">
              <w:rPr>
                <w:rFonts w:ascii="Garamond" w:hAnsi="Garamond" w:cs="Garamond"/>
                <w:b/>
                <w:bCs/>
                <w:color w:val="000000"/>
                <w:sz w:val="20"/>
              </w:rPr>
              <w:t>3. CITTADINANZA DIGITALE</w:t>
            </w:r>
            <w:r w:rsidRPr="00BE2B42">
              <w:rPr>
                <w:rFonts w:ascii="Garamond" w:hAnsi="Garamond" w:cs="Garamond"/>
                <w:b/>
                <w:bCs/>
                <w:color w:val="FF0000"/>
                <w:sz w:val="20"/>
              </w:rPr>
              <w:t xml:space="preserve"> </w:t>
            </w:r>
            <w:r w:rsidRPr="000C5716">
              <w:rPr>
                <w:rFonts w:ascii="Garamond" w:hAnsi="Garamond" w:cs="Garamond"/>
                <w:b/>
                <w:bCs/>
                <w:color w:val="FF0000"/>
                <w:sz w:val="20"/>
              </w:rPr>
              <w:t xml:space="preserve">– </w:t>
            </w:r>
            <w:r w:rsidRPr="000C5716">
              <w:rPr>
                <w:rFonts w:ascii="Garamond" w:hAnsi="Garamond" w:cs="Garamond"/>
                <w:b/>
                <w:bCs/>
                <w:color w:val="FF0000"/>
                <w:sz w:val="20"/>
                <w:u w:val="single"/>
              </w:rPr>
              <w:t>TERZO ANNO</w:t>
            </w:r>
          </w:p>
        </w:tc>
      </w:tr>
      <w:tr w:rsidR="004556F4" w:rsidRPr="007F34D9" w14:paraId="527C905A" w14:textId="77777777" w:rsidTr="004556F4">
        <w:tc>
          <w:tcPr>
            <w:tcW w:w="501" w:type="dxa"/>
            <w:tcBorders>
              <w:top w:val="single" w:sz="4" w:space="0" w:color="auto"/>
            </w:tcBorders>
          </w:tcPr>
          <w:p w14:paraId="372C49DF" w14:textId="77777777" w:rsidR="004556F4" w:rsidRPr="007F34D9" w:rsidRDefault="004556F4" w:rsidP="004556F4">
            <w:pPr>
              <w:jc w:val="both"/>
              <w:rPr>
                <w:sz w:val="20"/>
              </w:rPr>
            </w:pPr>
          </w:p>
        </w:tc>
        <w:tc>
          <w:tcPr>
            <w:tcW w:w="9422" w:type="dxa"/>
            <w:tcBorders>
              <w:right w:val="single" w:sz="4" w:space="0" w:color="auto"/>
            </w:tcBorders>
          </w:tcPr>
          <w:p w14:paraId="391AC176" w14:textId="77777777" w:rsidR="004556F4" w:rsidRPr="007F34D9" w:rsidRDefault="004556F4" w:rsidP="004556F4">
            <w:pPr>
              <w:rPr>
                <w:color w:val="222222"/>
                <w:sz w:val="20"/>
              </w:rPr>
            </w:pPr>
            <w:r w:rsidRPr="007F34D9">
              <w:rPr>
                <w:color w:val="222222"/>
                <w:sz w:val="20"/>
              </w:rPr>
              <w:t>Conoscenza dei principali strumenti per l’informazione e la comunicazione (TIC)</w:t>
            </w:r>
          </w:p>
        </w:tc>
      </w:tr>
      <w:tr w:rsidR="004556F4" w:rsidRPr="007F34D9" w14:paraId="384B9659" w14:textId="77777777" w:rsidTr="004556F4">
        <w:tc>
          <w:tcPr>
            <w:tcW w:w="501" w:type="dxa"/>
          </w:tcPr>
          <w:p w14:paraId="0FBAA749" w14:textId="77777777" w:rsidR="004556F4" w:rsidRPr="007F34D9" w:rsidRDefault="004556F4" w:rsidP="004556F4">
            <w:pPr>
              <w:jc w:val="both"/>
              <w:rPr>
                <w:sz w:val="20"/>
              </w:rPr>
            </w:pPr>
          </w:p>
        </w:tc>
        <w:tc>
          <w:tcPr>
            <w:tcW w:w="9422" w:type="dxa"/>
            <w:tcBorders>
              <w:right w:val="single" w:sz="4" w:space="0" w:color="auto"/>
            </w:tcBorders>
          </w:tcPr>
          <w:p w14:paraId="06B06627" w14:textId="77777777" w:rsidR="004556F4" w:rsidRPr="007F34D9" w:rsidRDefault="004556F4" w:rsidP="004556F4">
            <w:pPr>
              <w:rPr>
                <w:sz w:val="20"/>
              </w:rPr>
            </w:pPr>
            <w:r w:rsidRPr="007F34D9">
              <w:rPr>
                <w:sz w:val="20"/>
              </w:rPr>
              <w:t>Conoscenza dei vantaggi e dei rischi connessi all’utilizzo dei nuovi media</w:t>
            </w:r>
          </w:p>
        </w:tc>
      </w:tr>
      <w:tr w:rsidR="004556F4" w:rsidRPr="007F34D9" w14:paraId="4D915AE7" w14:textId="77777777" w:rsidTr="004556F4">
        <w:tc>
          <w:tcPr>
            <w:tcW w:w="501" w:type="dxa"/>
          </w:tcPr>
          <w:p w14:paraId="46D3A64E" w14:textId="77777777" w:rsidR="004556F4" w:rsidRPr="007F34D9" w:rsidRDefault="004556F4" w:rsidP="004556F4">
            <w:pPr>
              <w:jc w:val="both"/>
              <w:rPr>
                <w:sz w:val="20"/>
              </w:rPr>
            </w:pPr>
          </w:p>
        </w:tc>
        <w:tc>
          <w:tcPr>
            <w:tcW w:w="9422" w:type="dxa"/>
            <w:tcBorders>
              <w:right w:val="single" w:sz="4" w:space="0" w:color="auto"/>
            </w:tcBorders>
          </w:tcPr>
          <w:p w14:paraId="409FCD3C" w14:textId="77777777" w:rsidR="004556F4" w:rsidRPr="007F34D9" w:rsidRDefault="004556F4" w:rsidP="004556F4">
            <w:pPr>
              <w:rPr>
                <w:sz w:val="20"/>
              </w:rPr>
            </w:pPr>
            <w:r>
              <w:rPr>
                <w:sz w:val="20"/>
              </w:rPr>
              <w:t>Conoscenza critica delle reti per la valutazione critica di dati e notizie in rete</w:t>
            </w:r>
          </w:p>
        </w:tc>
      </w:tr>
      <w:tr w:rsidR="004556F4" w:rsidRPr="007F34D9" w14:paraId="3F331290" w14:textId="77777777" w:rsidTr="004556F4">
        <w:tc>
          <w:tcPr>
            <w:tcW w:w="501" w:type="dxa"/>
          </w:tcPr>
          <w:p w14:paraId="5C591D2B" w14:textId="77777777" w:rsidR="004556F4" w:rsidRPr="007F34D9" w:rsidRDefault="004556F4" w:rsidP="004556F4">
            <w:pPr>
              <w:jc w:val="both"/>
              <w:rPr>
                <w:sz w:val="20"/>
              </w:rPr>
            </w:pPr>
          </w:p>
        </w:tc>
        <w:tc>
          <w:tcPr>
            <w:tcW w:w="9422" w:type="dxa"/>
            <w:tcBorders>
              <w:right w:val="single" w:sz="4" w:space="0" w:color="auto"/>
            </w:tcBorders>
          </w:tcPr>
          <w:p w14:paraId="61C0DEE0" w14:textId="77777777" w:rsidR="004556F4" w:rsidRPr="007F34D9" w:rsidRDefault="004556F4" w:rsidP="004556F4">
            <w:pPr>
              <w:rPr>
                <w:sz w:val="20"/>
              </w:rPr>
            </w:pPr>
            <w:r w:rsidRPr="007F34D9">
              <w:rPr>
                <w:sz w:val="20"/>
              </w:rPr>
              <w:t>Conoscenza del cyberbullismo e delle nuove problematiche relative all’utilizzo dei nuovi media</w:t>
            </w:r>
          </w:p>
        </w:tc>
      </w:tr>
    </w:tbl>
    <w:p w14:paraId="255BFA54" w14:textId="77777777" w:rsidR="004556F4" w:rsidRDefault="004556F4" w:rsidP="004556F4">
      <w:pPr>
        <w:jc w:val="both"/>
      </w:pPr>
    </w:p>
    <w:p w14:paraId="49572565" w14:textId="77777777" w:rsidR="00651556" w:rsidRDefault="00651556" w:rsidP="004556F4">
      <w:pPr>
        <w:jc w:val="both"/>
      </w:pPr>
    </w:p>
    <w:p w14:paraId="219C15A6" w14:textId="77777777" w:rsidR="00651556" w:rsidRDefault="00651556" w:rsidP="004556F4">
      <w:pPr>
        <w:jc w:val="both"/>
      </w:pPr>
    </w:p>
    <w:tbl>
      <w:tblPr>
        <w:tblStyle w:val="Grigliatabella"/>
        <w:tblW w:w="9923" w:type="dxa"/>
        <w:tblLook w:val="04A0" w:firstRow="1" w:lastRow="0" w:firstColumn="1" w:lastColumn="0" w:noHBand="0" w:noVBand="1"/>
      </w:tblPr>
      <w:tblGrid>
        <w:gridCol w:w="501"/>
        <w:gridCol w:w="9422"/>
      </w:tblGrid>
      <w:tr w:rsidR="004556F4" w14:paraId="26A1A23E" w14:textId="77777777" w:rsidTr="004556F4">
        <w:tc>
          <w:tcPr>
            <w:tcW w:w="501" w:type="dxa"/>
            <w:tcBorders>
              <w:top w:val="nil"/>
              <w:left w:val="nil"/>
              <w:bottom w:val="single" w:sz="4" w:space="0" w:color="auto"/>
              <w:right w:val="single" w:sz="4" w:space="0" w:color="auto"/>
            </w:tcBorders>
          </w:tcPr>
          <w:p w14:paraId="549F1E17" w14:textId="77777777" w:rsidR="004556F4" w:rsidRPr="003A3541" w:rsidRDefault="004556F4" w:rsidP="004556F4">
            <w:pPr>
              <w:jc w:val="both"/>
              <w:rPr>
                <w:b/>
                <w:color w:val="222222"/>
              </w:rPr>
            </w:pPr>
          </w:p>
        </w:tc>
        <w:tc>
          <w:tcPr>
            <w:tcW w:w="9422" w:type="dxa"/>
            <w:tcBorders>
              <w:top w:val="single" w:sz="4" w:space="0" w:color="auto"/>
              <w:left w:val="single" w:sz="4" w:space="0" w:color="auto"/>
              <w:bottom w:val="single" w:sz="4" w:space="0" w:color="auto"/>
              <w:right w:val="single" w:sz="4" w:space="0" w:color="auto"/>
            </w:tcBorders>
          </w:tcPr>
          <w:p w14:paraId="77522D52" w14:textId="77777777" w:rsidR="004556F4" w:rsidRDefault="004556F4" w:rsidP="004556F4">
            <w:pPr>
              <w:ind w:right="-108"/>
              <w:jc w:val="both"/>
            </w:pPr>
            <w:r w:rsidRPr="003A3541">
              <w:rPr>
                <w:b/>
                <w:color w:val="222222"/>
              </w:rPr>
              <w:t>Competenze</w:t>
            </w:r>
          </w:p>
        </w:tc>
      </w:tr>
      <w:tr w:rsidR="004556F4" w14:paraId="6B51226C" w14:textId="77777777" w:rsidTr="004556F4">
        <w:trPr>
          <w:trHeight w:val="283"/>
        </w:trPr>
        <w:tc>
          <w:tcPr>
            <w:tcW w:w="501" w:type="dxa"/>
            <w:tcBorders>
              <w:top w:val="single" w:sz="4" w:space="0" w:color="auto"/>
              <w:left w:val="single" w:sz="4" w:space="0" w:color="auto"/>
              <w:bottom w:val="single" w:sz="4" w:space="0" w:color="auto"/>
              <w:right w:val="single" w:sz="4" w:space="0" w:color="auto"/>
            </w:tcBorders>
          </w:tcPr>
          <w:p w14:paraId="21D9FD51" w14:textId="77777777" w:rsidR="004556F4" w:rsidRPr="007A5471" w:rsidRDefault="004556F4" w:rsidP="004556F4">
            <w:pPr>
              <w:autoSpaceDE w:val="0"/>
              <w:autoSpaceDN w:val="0"/>
              <w:adjustRightInd w:val="0"/>
              <w:rPr>
                <w:rFonts w:ascii="Garamond" w:hAnsi="Garamond" w:cs="Garamond"/>
                <w:b/>
                <w:bCs/>
                <w:color w:val="000000"/>
                <w:sz w:val="20"/>
              </w:rPr>
            </w:pPr>
          </w:p>
        </w:tc>
        <w:tc>
          <w:tcPr>
            <w:tcW w:w="9422" w:type="dxa"/>
            <w:tcBorders>
              <w:top w:val="single" w:sz="4" w:space="0" w:color="auto"/>
              <w:left w:val="single" w:sz="4" w:space="0" w:color="auto"/>
              <w:bottom w:val="single" w:sz="4" w:space="0" w:color="auto"/>
              <w:right w:val="single" w:sz="4" w:space="0" w:color="auto"/>
            </w:tcBorders>
          </w:tcPr>
          <w:p w14:paraId="42D7C945" w14:textId="77777777" w:rsidR="004556F4" w:rsidRPr="007D647E" w:rsidRDefault="004556F4" w:rsidP="004556F4">
            <w:pPr>
              <w:autoSpaceDE w:val="0"/>
              <w:autoSpaceDN w:val="0"/>
              <w:adjustRightInd w:val="0"/>
              <w:jc w:val="both"/>
              <w:rPr>
                <w:rFonts w:ascii="Garamond" w:hAnsi="Garamond" w:cs="Garamond"/>
                <w:b/>
                <w:bCs/>
                <w:color w:val="000000"/>
                <w:sz w:val="20"/>
              </w:rPr>
            </w:pPr>
            <w:r w:rsidRPr="007F34D9">
              <w:rPr>
                <w:color w:val="222222"/>
                <w:sz w:val="20"/>
              </w:rPr>
              <w:t>Sviluppare atteggiamenti e adottare comportamenti fondati sul rispetto verso ogni persona, sulla responsabilità individuale, sulla legalità, sulla partecipazione e la solidarietà, sulla importanza del lavoro, sostenuti dalla conoscenza della Carta costituzionale, della Carta dei Diritti fondamentali dell’Unione Europea e della Dichiarazione Internazionale dei Diritti umani. Conoscere il significato della appartenenza ad una comunità, locale e nazionale. Approfondire il concetto di Patria.</w:t>
            </w:r>
          </w:p>
        </w:tc>
      </w:tr>
      <w:tr w:rsidR="004556F4" w14:paraId="559CD427" w14:textId="77777777" w:rsidTr="004556F4">
        <w:tc>
          <w:tcPr>
            <w:tcW w:w="501" w:type="dxa"/>
            <w:tcBorders>
              <w:top w:val="single" w:sz="4" w:space="0" w:color="auto"/>
              <w:left w:val="single" w:sz="4" w:space="0" w:color="auto"/>
              <w:bottom w:val="single" w:sz="4" w:space="0" w:color="auto"/>
              <w:right w:val="single" w:sz="4" w:space="0" w:color="auto"/>
            </w:tcBorders>
          </w:tcPr>
          <w:p w14:paraId="22A27894" w14:textId="77777777" w:rsidR="004556F4" w:rsidRDefault="004556F4" w:rsidP="004556F4">
            <w:pPr>
              <w:jc w:val="both"/>
            </w:pPr>
          </w:p>
        </w:tc>
        <w:tc>
          <w:tcPr>
            <w:tcW w:w="9422" w:type="dxa"/>
            <w:tcBorders>
              <w:top w:val="single" w:sz="4" w:space="0" w:color="auto"/>
              <w:left w:val="single" w:sz="4" w:space="0" w:color="auto"/>
              <w:bottom w:val="single" w:sz="4" w:space="0" w:color="auto"/>
              <w:right w:val="single" w:sz="4" w:space="0" w:color="auto"/>
            </w:tcBorders>
          </w:tcPr>
          <w:p w14:paraId="4DF89C9B" w14:textId="77777777" w:rsidR="004556F4" w:rsidRPr="007D647E" w:rsidRDefault="004556F4" w:rsidP="004556F4">
            <w:pPr>
              <w:jc w:val="both"/>
              <w:rPr>
                <w:color w:val="222222"/>
                <w:sz w:val="20"/>
              </w:rPr>
            </w:pPr>
            <w:r w:rsidRPr="007F34D9">
              <w:rPr>
                <w:color w:val="222222"/>
                <w:sz w:val="20"/>
              </w:rPr>
              <w:t>Interagire correttamente con le istituzioni nella vita quotidiana, nella partecipazione e nell’esercizio della cittadinanza attiva, a partire dalla conoscenza dell’organizzazione e delle funzioni dello Stato, dell’Unione europea, degli organismi internazionali, delle regioni e delle Autonomie locali.</w:t>
            </w:r>
          </w:p>
        </w:tc>
      </w:tr>
      <w:tr w:rsidR="004556F4" w14:paraId="1044527C" w14:textId="77777777" w:rsidTr="004556F4">
        <w:tc>
          <w:tcPr>
            <w:tcW w:w="501" w:type="dxa"/>
            <w:tcBorders>
              <w:top w:val="single" w:sz="4" w:space="0" w:color="auto"/>
            </w:tcBorders>
          </w:tcPr>
          <w:p w14:paraId="7C83C0F1" w14:textId="77777777" w:rsidR="004556F4" w:rsidRDefault="004556F4" w:rsidP="004556F4">
            <w:pPr>
              <w:jc w:val="both"/>
            </w:pPr>
          </w:p>
        </w:tc>
        <w:tc>
          <w:tcPr>
            <w:tcW w:w="9422" w:type="dxa"/>
            <w:tcBorders>
              <w:top w:val="single" w:sz="4" w:space="0" w:color="auto"/>
              <w:right w:val="single" w:sz="4" w:space="0" w:color="auto"/>
            </w:tcBorders>
          </w:tcPr>
          <w:p w14:paraId="658DE984" w14:textId="77777777" w:rsidR="004556F4" w:rsidRPr="007D647E" w:rsidRDefault="004556F4" w:rsidP="004556F4">
            <w:pPr>
              <w:jc w:val="both"/>
              <w:rPr>
                <w:color w:val="222222"/>
                <w:sz w:val="20"/>
              </w:rPr>
            </w:pPr>
            <w:r w:rsidRPr="007F34D9">
              <w:rPr>
                <w:color w:val="222222"/>
                <w:sz w:val="20"/>
              </w:rPr>
              <w:t>Rispettare le regole e le norme che governano lo stato di diritto, la convivenza sociale e la vita quotidiana in famiglia, a scuola, nella comunità, nel mondo del lavoro al fine di comunicare e rapportarsi correttamente con gli altri, esercitare consapevolmente i propri diritti e doveri per contribuire al bene comune e al rispetto dei diritti delle persone.</w:t>
            </w:r>
          </w:p>
        </w:tc>
      </w:tr>
      <w:tr w:rsidR="004556F4" w14:paraId="5EA31532" w14:textId="77777777" w:rsidTr="004556F4">
        <w:trPr>
          <w:trHeight w:val="210"/>
        </w:trPr>
        <w:tc>
          <w:tcPr>
            <w:tcW w:w="501" w:type="dxa"/>
            <w:tcBorders>
              <w:top w:val="single" w:sz="4" w:space="0" w:color="auto"/>
              <w:left w:val="single" w:sz="4" w:space="0" w:color="auto"/>
              <w:bottom w:val="single" w:sz="4" w:space="0" w:color="auto"/>
              <w:right w:val="single" w:sz="4" w:space="0" w:color="auto"/>
            </w:tcBorders>
          </w:tcPr>
          <w:p w14:paraId="281D173F" w14:textId="77777777" w:rsidR="004556F4" w:rsidRPr="007A5471" w:rsidRDefault="004556F4" w:rsidP="004556F4">
            <w:pPr>
              <w:autoSpaceDE w:val="0"/>
              <w:autoSpaceDN w:val="0"/>
              <w:adjustRightInd w:val="0"/>
              <w:rPr>
                <w:rFonts w:ascii="Garamond" w:hAnsi="Garamond" w:cs="Garamond"/>
                <w:b/>
                <w:bCs/>
                <w:color w:val="000000"/>
                <w:sz w:val="20"/>
              </w:rPr>
            </w:pPr>
          </w:p>
        </w:tc>
        <w:tc>
          <w:tcPr>
            <w:tcW w:w="9422" w:type="dxa"/>
            <w:tcBorders>
              <w:top w:val="single" w:sz="4" w:space="0" w:color="auto"/>
              <w:left w:val="single" w:sz="4" w:space="0" w:color="auto"/>
              <w:bottom w:val="single" w:sz="4" w:space="0" w:color="auto"/>
              <w:right w:val="single" w:sz="4" w:space="0" w:color="auto"/>
            </w:tcBorders>
          </w:tcPr>
          <w:p w14:paraId="7F118833" w14:textId="77777777" w:rsidR="004556F4" w:rsidRPr="000B6EBF" w:rsidRDefault="004556F4" w:rsidP="004556F4">
            <w:pPr>
              <w:shd w:val="clear" w:color="auto" w:fill="FFFFFF"/>
              <w:jc w:val="both"/>
              <w:rPr>
                <w:color w:val="222222"/>
                <w:sz w:val="20"/>
              </w:rPr>
            </w:pPr>
            <w:r w:rsidRPr="007F34D9">
              <w:rPr>
                <w:color w:val="222222"/>
                <w:sz w:val="20"/>
              </w:rPr>
              <w:t>Sviluppare atteggiamenti e comportamenti responsabili volti alla tutela della salute e del benessere psicofisico.</w:t>
            </w:r>
          </w:p>
        </w:tc>
      </w:tr>
      <w:tr w:rsidR="004556F4" w14:paraId="481EFA2A" w14:textId="77777777" w:rsidTr="004556F4">
        <w:tc>
          <w:tcPr>
            <w:tcW w:w="501" w:type="dxa"/>
            <w:tcBorders>
              <w:top w:val="single" w:sz="4" w:space="0" w:color="auto"/>
              <w:left w:val="single" w:sz="4" w:space="0" w:color="auto"/>
              <w:bottom w:val="single" w:sz="4" w:space="0" w:color="auto"/>
              <w:right w:val="single" w:sz="4" w:space="0" w:color="auto"/>
            </w:tcBorders>
          </w:tcPr>
          <w:p w14:paraId="317104FE" w14:textId="77777777" w:rsidR="004556F4" w:rsidRDefault="004556F4" w:rsidP="004556F4">
            <w:pPr>
              <w:jc w:val="both"/>
            </w:pPr>
          </w:p>
        </w:tc>
        <w:tc>
          <w:tcPr>
            <w:tcW w:w="9422" w:type="dxa"/>
            <w:tcBorders>
              <w:top w:val="single" w:sz="4" w:space="0" w:color="auto"/>
              <w:left w:val="single" w:sz="4" w:space="0" w:color="auto"/>
              <w:bottom w:val="single" w:sz="4" w:space="0" w:color="auto"/>
              <w:right w:val="single" w:sz="4" w:space="0" w:color="auto"/>
            </w:tcBorders>
          </w:tcPr>
          <w:p w14:paraId="57D95858" w14:textId="77777777" w:rsidR="004556F4" w:rsidRPr="007D647E" w:rsidRDefault="004556F4" w:rsidP="004556F4">
            <w:pPr>
              <w:jc w:val="both"/>
              <w:rPr>
                <w:color w:val="222222"/>
                <w:sz w:val="20"/>
              </w:rPr>
            </w:pPr>
            <w:r w:rsidRPr="007F34D9">
              <w:rPr>
                <w:color w:val="222222"/>
                <w:sz w:val="20"/>
              </w:rPr>
              <w:t>Comprendere l’importanza della crescita economica. Sviluppare atteggiamenti e comportamenti responsabili volti alla tutela dell’ambiente, degli ecosistemi e delle risorse naturali per uno sviluppo economico rispettoso dell’ambiente.</w:t>
            </w:r>
          </w:p>
        </w:tc>
      </w:tr>
      <w:tr w:rsidR="004556F4" w14:paraId="596707F6" w14:textId="77777777" w:rsidTr="004556F4">
        <w:tc>
          <w:tcPr>
            <w:tcW w:w="501" w:type="dxa"/>
            <w:tcBorders>
              <w:top w:val="single" w:sz="4" w:space="0" w:color="auto"/>
            </w:tcBorders>
          </w:tcPr>
          <w:p w14:paraId="6770010F" w14:textId="77777777" w:rsidR="004556F4" w:rsidRDefault="004556F4" w:rsidP="004556F4">
            <w:pPr>
              <w:jc w:val="both"/>
            </w:pPr>
          </w:p>
        </w:tc>
        <w:tc>
          <w:tcPr>
            <w:tcW w:w="9422" w:type="dxa"/>
            <w:tcBorders>
              <w:top w:val="single" w:sz="4" w:space="0" w:color="auto"/>
              <w:right w:val="single" w:sz="4" w:space="0" w:color="auto"/>
            </w:tcBorders>
          </w:tcPr>
          <w:p w14:paraId="4EE59A8E" w14:textId="77777777" w:rsidR="004556F4" w:rsidRPr="007D647E" w:rsidRDefault="004556F4" w:rsidP="004556F4">
            <w:pPr>
              <w:jc w:val="both"/>
              <w:rPr>
                <w:color w:val="222222"/>
                <w:sz w:val="20"/>
              </w:rPr>
            </w:pPr>
            <w:r w:rsidRPr="007F34D9">
              <w:rPr>
                <w:color w:val="222222"/>
                <w:sz w:val="20"/>
              </w:rPr>
              <w:t>Acquisire la consapevolezza delle situazioni di rischio del proprio territorio, delle potenzialità e dei limiti dello sviluppo e degli effetti delle attività umane sull’ambiente. Adottare comportamenti responsabili verso l’ambiente.</w:t>
            </w:r>
          </w:p>
        </w:tc>
      </w:tr>
      <w:tr w:rsidR="004556F4" w14:paraId="4298D5B5" w14:textId="77777777" w:rsidTr="004556F4">
        <w:tc>
          <w:tcPr>
            <w:tcW w:w="501" w:type="dxa"/>
            <w:tcBorders>
              <w:bottom w:val="single" w:sz="4" w:space="0" w:color="auto"/>
            </w:tcBorders>
          </w:tcPr>
          <w:p w14:paraId="60A9420E" w14:textId="77777777" w:rsidR="004556F4" w:rsidRDefault="004556F4" w:rsidP="004556F4">
            <w:pPr>
              <w:jc w:val="both"/>
            </w:pPr>
          </w:p>
        </w:tc>
        <w:tc>
          <w:tcPr>
            <w:tcW w:w="9422" w:type="dxa"/>
            <w:tcBorders>
              <w:right w:val="single" w:sz="4" w:space="0" w:color="auto"/>
            </w:tcBorders>
          </w:tcPr>
          <w:p w14:paraId="5857FD2F" w14:textId="77777777" w:rsidR="004556F4" w:rsidRPr="007D647E" w:rsidRDefault="004556F4" w:rsidP="004556F4">
            <w:pPr>
              <w:shd w:val="clear" w:color="auto" w:fill="FFFFFF"/>
              <w:jc w:val="both"/>
              <w:rPr>
                <w:color w:val="222222"/>
                <w:sz w:val="20"/>
              </w:rPr>
            </w:pPr>
            <w:r w:rsidRPr="007F34D9">
              <w:rPr>
                <w:color w:val="222222"/>
                <w:sz w:val="20"/>
              </w:rPr>
              <w:t>Maturare scelte e condotte di tutela dei beni materiali e immateriali.</w:t>
            </w:r>
          </w:p>
        </w:tc>
      </w:tr>
      <w:tr w:rsidR="004556F4" w14:paraId="0AE6A656" w14:textId="77777777" w:rsidTr="004556F4">
        <w:tc>
          <w:tcPr>
            <w:tcW w:w="501" w:type="dxa"/>
            <w:tcBorders>
              <w:top w:val="single" w:sz="4" w:space="0" w:color="auto"/>
              <w:left w:val="single" w:sz="4" w:space="0" w:color="auto"/>
              <w:bottom w:val="single" w:sz="4" w:space="0" w:color="auto"/>
              <w:right w:val="single" w:sz="4" w:space="0" w:color="auto"/>
            </w:tcBorders>
          </w:tcPr>
          <w:p w14:paraId="7C4B4E3A" w14:textId="77777777" w:rsidR="004556F4" w:rsidRPr="007A5471" w:rsidRDefault="004556F4" w:rsidP="004556F4">
            <w:pPr>
              <w:autoSpaceDE w:val="0"/>
              <w:autoSpaceDN w:val="0"/>
              <w:adjustRightInd w:val="0"/>
              <w:rPr>
                <w:rFonts w:ascii="Garamond" w:hAnsi="Garamond" w:cs="Garamond"/>
                <w:b/>
                <w:bCs/>
                <w:color w:val="000000"/>
                <w:sz w:val="20"/>
              </w:rPr>
            </w:pPr>
          </w:p>
        </w:tc>
        <w:tc>
          <w:tcPr>
            <w:tcW w:w="9422" w:type="dxa"/>
            <w:tcBorders>
              <w:top w:val="single" w:sz="4" w:space="0" w:color="auto"/>
              <w:left w:val="single" w:sz="4" w:space="0" w:color="auto"/>
              <w:bottom w:val="single" w:sz="4" w:space="0" w:color="auto"/>
              <w:right w:val="single" w:sz="4" w:space="0" w:color="auto"/>
            </w:tcBorders>
          </w:tcPr>
          <w:p w14:paraId="7005003A" w14:textId="77777777" w:rsidR="004556F4" w:rsidRPr="000B6EBF" w:rsidRDefault="004556F4" w:rsidP="004556F4">
            <w:pPr>
              <w:shd w:val="clear" w:color="auto" w:fill="FFFFFF"/>
              <w:jc w:val="both"/>
              <w:rPr>
                <w:color w:val="222222"/>
                <w:sz w:val="20"/>
              </w:rPr>
            </w:pPr>
            <w:r w:rsidRPr="007F34D9">
              <w:rPr>
                <w:color w:val="222222"/>
                <w:sz w:val="20"/>
              </w:rPr>
              <w:t>Maturare scelte e condotte di tutela del risparmio e assicurativa nonché di pianificazione di percorsi previdenziali e di utilizzo responsabile delle risorse finanziarie. Riconoscere il valore dell’impresa e dell’iniziativa economica privata.</w:t>
            </w:r>
          </w:p>
        </w:tc>
      </w:tr>
      <w:tr w:rsidR="004556F4" w14:paraId="38A00E41" w14:textId="77777777" w:rsidTr="004556F4">
        <w:tc>
          <w:tcPr>
            <w:tcW w:w="501" w:type="dxa"/>
            <w:tcBorders>
              <w:top w:val="single" w:sz="4" w:space="0" w:color="auto"/>
              <w:left w:val="single" w:sz="4" w:space="0" w:color="auto"/>
              <w:bottom w:val="single" w:sz="4" w:space="0" w:color="auto"/>
              <w:right w:val="single" w:sz="4" w:space="0" w:color="auto"/>
            </w:tcBorders>
          </w:tcPr>
          <w:p w14:paraId="4D87EF0F" w14:textId="77777777" w:rsidR="004556F4" w:rsidRPr="007A5471" w:rsidRDefault="004556F4" w:rsidP="004556F4">
            <w:pPr>
              <w:autoSpaceDE w:val="0"/>
              <w:autoSpaceDN w:val="0"/>
              <w:adjustRightInd w:val="0"/>
              <w:rPr>
                <w:rFonts w:ascii="Garamond" w:hAnsi="Garamond" w:cs="Garamond"/>
                <w:b/>
                <w:bCs/>
                <w:color w:val="000000"/>
                <w:sz w:val="20"/>
              </w:rPr>
            </w:pPr>
          </w:p>
        </w:tc>
        <w:tc>
          <w:tcPr>
            <w:tcW w:w="9422" w:type="dxa"/>
            <w:tcBorders>
              <w:top w:val="single" w:sz="4" w:space="0" w:color="auto"/>
              <w:left w:val="single" w:sz="4" w:space="0" w:color="auto"/>
              <w:bottom w:val="single" w:sz="4" w:space="0" w:color="auto"/>
              <w:right w:val="single" w:sz="4" w:space="0" w:color="auto"/>
            </w:tcBorders>
          </w:tcPr>
          <w:p w14:paraId="72EAE6AA" w14:textId="77777777" w:rsidR="004556F4" w:rsidRPr="007F34D9" w:rsidRDefault="004556F4" w:rsidP="004556F4">
            <w:pPr>
              <w:shd w:val="clear" w:color="auto" w:fill="FFFFFF"/>
              <w:jc w:val="both"/>
              <w:rPr>
                <w:color w:val="222222"/>
                <w:sz w:val="20"/>
              </w:rPr>
            </w:pPr>
            <w:r w:rsidRPr="00A9205B">
              <w:rPr>
                <w:color w:val="222222"/>
                <w:sz w:val="20"/>
              </w:rPr>
              <w:t>Maturare scelte e condotte di contrasto alla illegalità.</w:t>
            </w:r>
          </w:p>
        </w:tc>
      </w:tr>
      <w:tr w:rsidR="004556F4" w14:paraId="12984E7B" w14:textId="77777777" w:rsidTr="004556F4">
        <w:tc>
          <w:tcPr>
            <w:tcW w:w="501" w:type="dxa"/>
            <w:tcBorders>
              <w:top w:val="single" w:sz="4" w:space="0" w:color="auto"/>
              <w:left w:val="single" w:sz="4" w:space="0" w:color="auto"/>
              <w:bottom w:val="single" w:sz="4" w:space="0" w:color="auto"/>
              <w:right w:val="single" w:sz="4" w:space="0" w:color="auto"/>
            </w:tcBorders>
          </w:tcPr>
          <w:p w14:paraId="6F4FAF3F" w14:textId="77777777" w:rsidR="004556F4" w:rsidRDefault="004556F4" w:rsidP="004556F4">
            <w:pPr>
              <w:jc w:val="both"/>
            </w:pPr>
          </w:p>
        </w:tc>
        <w:tc>
          <w:tcPr>
            <w:tcW w:w="9422" w:type="dxa"/>
            <w:tcBorders>
              <w:top w:val="single" w:sz="4" w:space="0" w:color="auto"/>
              <w:left w:val="single" w:sz="4" w:space="0" w:color="auto"/>
              <w:bottom w:val="single" w:sz="4" w:space="0" w:color="auto"/>
              <w:right w:val="single" w:sz="4" w:space="0" w:color="auto"/>
            </w:tcBorders>
          </w:tcPr>
          <w:p w14:paraId="5F0309B5" w14:textId="77777777" w:rsidR="004556F4" w:rsidRPr="007D647E" w:rsidRDefault="004556F4" w:rsidP="004556F4">
            <w:pPr>
              <w:shd w:val="clear" w:color="auto" w:fill="FFFFFF"/>
              <w:jc w:val="both"/>
              <w:rPr>
                <w:color w:val="222222"/>
                <w:sz w:val="20"/>
              </w:rPr>
            </w:pPr>
            <w:r w:rsidRPr="007F34D9">
              <w:rPr>
                <w:color w:val="222222"/>
                <w:sz w:val="20"/>
              </w:rPr>
              <w:t>Sviluppare la capacità di accedere alle informazioni, alle fonti, ai contenuti digitali, in modo critico, responsabile e consapevole.</w:t>
            </w:r>
          </w:p>
        </w:tc>
      </w:tr>
      <w:tr w:rsidR="004556F4" w14:paraId="16879FA2" w14:textId="77777777" w:rsidTr="004556F4">
        <w:tc>
          <w:tcPr>
            <w:tcW w:w="501" w:type="dxa"/>
            <w:tcBorders>
              <w:top w:val="single" w:sz="4" w:space="0" w:color="auto"/>
            </w:tcBorders>
          </w:tcPr>
          <w:p w14:paraId="78078378" w14:textId="77777777" w:rsidR="004556F4" w:rsidRDefault="004556F4" w:rsidP="004556F4">
            <w:pPr>
              <w:jc w:val="both"/>
            </w:pPr>
          </w:p>
        </w:tc>
        <w:tc>
          <w:tcPr>
            <w:tcW w:w="9422" w:type="dxa"/>
            <w:tcBorders>
              <w:top w:val="single" w:sz="4" w:space="0" w:color="auto"/>
              <w:right w:val="single" w:sz="4" w:space="0" w:color="auto"/>
            </w:tcBorders>
          </w:tcPr>
          <w:p w14:paraId="534B9B0A" w14:textId="77777777" w:rsidR="004556F4" w:rsidRPr="007D647E" w:rsidRDefault="004556F4" w:rsidP="004556F4">
            <w:pPr>
              <w:shd w:val="clear" w:color="auto" w:fill="FFFFFF"/>
              <w:jc w:val="both"/>
              <w:rPr>
                <w:color w:val="222222"/>
                <w:sz w:val="20"/>
              </w:rPr>
            </w:pPr>
            <w:r w:rsidRPr="007F34D9">
              <w:rPr>
                <w:color w:val="222222"/>
                <w:sz w:val="20"/>
              </w:rPr>
              <w:t>Individuare forme di comunicazione digitale adeguate, adottando e rispettando le regole comportamentali proprie di ciascun contesto comunicativo.</w:t>
            </w:r>
          </w:p>
        </w:tc>
      </w:tr>
      <w:tr w:rsidR="004556F4" w14:paraId="4500161D" w14:textId="77777777" w:rsidTr="004556F4">
        <w:tc>
          <w:tcPr>
            <w:tcW w:w="501" w:type="dxa"/>
            <w:tcBorders>
              <w:bottom w:val="single" w:sz="4" w:space="0" w:color="auto"/>
            </w:tcBorders>
          </w:tcPr>
          <w:p w14:paraId="6C03CAE3" w14:textId="77777777" w:rsidR="004556F4" w:rsidRDefault="004556F4" w:rsidP="004556F4">
            <w:pPr>
              <w:jc w:val="both"/>
            </w:pPr>
          </w:p>
        </w:tc>
        <w:tc>
          <w:tcPr>
            <w:tcW w:w="9422" w:type="dxa"/>
            <w:tcBorders>
              <w:right w:val="single" w:sz="4" w:space="0" w:color="auto"/>
            </w:tcBorders>
          </w:tcPr>
          <w:p w14:paraId="688B59C7" w14:textId="77777777" w:rsidR="004556F4" w:rsidRPr="007D647E" w:rsidRDefault="004556F4" w:rsidP="004556F4">
            <w:pPr>
              <w:shd w:val="clear" w:color="auto" w:fill="FFFFFF"/>
              <w:jc w:val="both"/>
              <w:rPr>
                <w:color w:val="222222"/>
                <w:sz w:val="20"/>
              </w:rPr>
            </w:pPr>
            <w:r w:rsidRPr="007F34D9">
              <w:rPr>
                <w:color w:val="222222"/>
                <w:sz w:val="20"/>
              </w:rPr>
              <w:t>Gestire l'identità digitale e i dati della rete, salvaguardando la propria e altrui sicurezza negli ambienti digitali, evitando minacce per la salute e il benessere fisico e psicologico di sé e degli altri.</w:t>
            </w:r>
          </w:p>
        </w:tc>
      </w:tr>
      <w:bookmarkEnd w:id="0"/>
    </w:tbl>
    <w:p w14:paraId="5C9674D4" w14:textId="77777777" w:rsidR="006A717F" w:rsidRDefault="006A717F" w:rsidP="006A717F"/>
    <w:p w14:paraId="130CC7A7" w14:textId="77777777" w:rsidR="006A717F" w:rsidRDefault="006A717F" w:rsidP="006A717F">
      <w:pPr>
        <w:jc w:val="both"/>
      </w:pPr>
      <w:r>
        <w:t>METODOLOGIA</w:t>
      </w:r>
    </w:p>
    <w:p w14:paraId="6C5414F4" w14:textId="77777777" w:rsidR="006A717F" w:rsidRDefault="006A717F" w:rsidP="006A717F">
      <w:pPr>
        <w:pBdr>
          <w:top w:val="single" w:sz="4" w:space="1" w:color="auto"/>
          <w:left w:val="single" w:sz="4" w:space="4" w:color="auto"/>
          <w:bottom w:val="single" w:sz="4" w:space="1" w:color="auto"/>
          <w:right w:val="single" w:sz="4" w:space="4" w:color="auto"/>
        </w:pBdr>
        <w:jc w:val="both"/>
      </w:pPr>
    </w:p>
    <w:p w14:paraId="70B4B2D3" w14:textId="77777777" w:rsidR="006A717F" w:rsidRDefault="006A717F" w:rsidP="006A717F">
      <w:pPr>
        <w:shd w:val="clear" w:color="auto" w:fill="FFFFFF"/>
        <w:jc w:val="both"/>
        <w:rPr>
          <w:color w:val="222222"/>
        </w:rPr>
      </w:pPr>
    </w:p>
    <w:p w14:paraId="5F3D2EEE" w14:textId="77777777" w:rsidR="006A717F" w:rsidRDefault="006A717F" w:rsidP="006A717F">
      <w:pPr>
        <w:jc w:val="both"/>
      </w:pPr>
    </w:p>
    <w:p w14:paraId="493E380D" w14:textId="77777777" w:rsidR="006A717F" w:rsidRDefault="006A717F" w:rsidP="006A717F">
      <w:pPr>
        <w:jc w:val="both"/>
      </w:pPr>
      <w:r>
        <w:t xml:space="preserve">DISCIPLINE, </w:t>
      </w:r>
      <w:r w:rsidRPr="000B6EBF">
        <w:t xml:space="preserve">ARGOMENTI </w:t>
      </w:r>
      <w:r>
        <w:t>e TEMPI PREVISTI</w:t>
      </w:r>
    </w:p>
    <w:p w14:paraId="72F93186" w14:textId="77777777" w:rsidR="006A717F" w:rsidRPr="00350B59" w:rsidRDefault="006A717F" w:rsidP="006A717F">
      <w:pPr>
        <w:jc w:val="both"/>
        <w:rPr>
          <w:b/>
          <w:u w:val="single"/>
        </w:rPr>
      </w:pPr>
      <w:r w:rsidRPr="00350B59">
        <w:rPr>
          <w:b/>
          <w:u w:val="single"/>
        </w:rPr>
        <w:t>ORE PREVISTE: min. 33</w:t>
      </w:r>
    </w:p>
    <w:p w14:paraId="5CEDC39C" w14:textId="77777777" w:rsidR="006A717F" w:rsidRDefault="006A717F" w:rsidP="006A717F">
      <w:pPr>
        <w:jc w:val="both"/>
      </w:pPr>
    </w:p>
    <w:tbl>
      <w:tblPr>
        <w:tblStyle w:val="Grigliatabella"/>
        <w:tblW w:w="0" w:type="auto"/>
        <w:tblLook w:val="04A0" w:firstRow="1" w:lastRow="0" w:firstColumn="1" w:lastColumn="0" w:noHBand="0" w:noVBand="1"/>
      </w:tblPr>
      <w:tblGrid>
        <w:gridCol w:w="2533"/>
        <w:gridCol w:w="2580"/>
        <w:gridCol w:w="2453"/>
        <w:gridCol w:w="2170"/>
      </w:tblGrid>
      <w:tr w:rsidR="006A717F" w:rsidRPr="00350B59" w14:paraId="04A6BBD3" w14:textId="77777777" w:rsidTr="00447F3D">
        <w:tc>
          <w:tcPr>
            <w:tcW w:w="2533" w:type="dxa"/>
          </w:tcPr>
          <w:p w14:paraId="28762119" w14:textId="77777777" w:rsidR="006A717F" w:rsidRPr="00350B59" w:rsidRDefault="006A717F" w:rsidP="00447F3D">
            <w:pPr>
              <w:jc w:val="center"/>
              <w:rPr>
                <w:b/>
              </w:rPr>
            </w:pPr>
            <w:r w:rsidRPr="00350B59">
              <w:rPr>
                <w:b/>
              </w:rPr>
              <w:t>Disciplina</w:t>
            </w:r>
          </w:p>
        </w:tc>
        <w:tc>
          <w:tcPr>
            <w:tcW w:w="2580" w:type="dxa"/>
          </w:tcPr>
          <w:p w14:paraId="56E0855C" w14:textId="77777777" w:rsidR="006A717F" w:rsidRPr="00350B59" w:rsidRDefault="006A717F" w:rsidP="00447F3D">
            <w:pPr>
              <w:jc w:val="center"/>
              <w:rPr>
                <w:b/>
              </w:rPr>
            </w:pPr>
            <w:r w:rsidRPr="00350B59">
              <w:rPr>
                <w:b/>
              </w:rPr>
              <w:t>Argomento</w:t>
            </w:r>
          </w:p>
        </w:tc>
        <w:tc>
          <w:tcPr>
            <w:tcW w:w="2453" w:type="dxa"/>
          </w:tcPr>
          <w:p w14:paraId="7E690CFC" w14:textId="77777777" w:rsidR="006A717F" w:rsidRDefault="006A717F" w:rsidP="00447F3D">
            <w:pPr>
              <w:jc w:val="center"/>
              <w:rPr>
                <w:b/>
              </w:rPr>
            </w:pPr>
            <w:r w:rsidRPr="00350B59">
              <w:rPr>
                <w:b/>
              </w:rPr>
              <w:t>Periodo</w:t>
            </w:r>
          </w:p>
          <w:p w14:paraId="1F241556" w14:textId="77777777" w:rsidR="006A717F" w:rsidRPr="00350B59" w:rsidRDefault="006A717F" w:rsidP="00447F3D">
            <w:pPr>
              <w:jc w:val="center"/>
              <w:rPr>
                <w:b/>
              </w:rPr>
            </w:pPr>
            <w:r w:rsidRPr="000B6EBF">
              <w:rPr>
                <w:color w:val="000000"/>
                <w:sz w:val="22"/>
              </w:rPr>
              <w:t xml:space="preserve">1^ o </w:t>
            </w:r>
            <w:proofErr w:type="gramStart"/>
            <w:r w:rsidRPr="000B6EBF">
              <w:rPr>
                <w:color w:val="000000"/>
                <w:sz w:val="22"/>
              </w:rPr>
              <w:t>2^</w:t>
            </w:r>
            <w:proofErr w:type="gramEnd"/>
            <w:r w:rsidRPr="000B6EBF">
              <w:rPr>
                <w:color w:val="000000"/>
                <w:sz w:val="22"/>
              </w:rPr>
              <w:t xml:space="preserve"> quadrimestre</w:t>
            </w:r>
          </w:p>
        </w:tc>
        <w:tc>
          <w:tcPr>
            <w:tcW w:w="2170" w:type="dxa"/>
          </w:tcPr>
          <w:p w14:paraId="46534C66" w14:textId="77777777" w:rsidR="006A717F" w:rsidRPr="00350B59" w:rsidRDefault="006A717F" w:rsidP="00447F3D">
            <w:pPr>
              <w:jc w:val="center"/>
              <w:rPr>
                <w:b/>
              </w:rPr>
            </w:pPr>
            <w:r>
              <w:rPr>
                <w:b/>
              </w:rPr>
              <w:t>Ore</w:t>
            </w:r>
          </w:p>
        </w:tc>
      </w:tr>
      <w:tr w:rsidR="006A717F" w14:paraId="6C3023D8" w14:textId="77777777" w:rsidTr="00447F3D">
        <w:tc>
          <w:tcPr>
            <w:tcW w:w="2533" w:type="dxa"/>
          </w:tcPr>
          <w:p w14:paraId="0B804E2B" w14:textId="77777777" w:rsidR="006A717F" w:rsidRDefault="006A717F" w:rsidP="00447F3D">
            <w:pPr>
              <w:jc w:val="both"/>
            </w:pPr>
            <w:r>
              <w:t>Italiano</w:t>
            </w:r>
          </w:p>
        </w:tc>
        <w:tc>
          <w:tcPr>
            <w:tcW w:w="2580" w:type="dxa"/>
          </w:tcPr>
          <w:p w14:paraId="54438A28" w14:textId="77777777" w:rsidR="006A717F" w:rsidRDefault="006A717F" w:rsidP="00447F3D">
            <w:pPr>
              <w:jc w:val="both"/>
            </w:pPr>
          </w:p>
        </w:tc>
        <w:tc>
          <w:tcPr>
            <w:tcW w:w="2453" w:type="dxa"/>
          </w:tcPr>
          <w:p w14:paraId="3E1805C3" w14:textId="77777777" w:rsidR="006A717F" w:rsidRDefault="006A717F" w:rsidP="00447F3D">
            <w:pPr>
              <w:jc w:val="both"/>
            </w:pPr>
          </w:p>
        </w:tc>
        <w:tc>
          <w:tcPr>
            <w:tcW w:w="2170" w:type="dxa"/>
          </w:tcPr>
          <w:p w14:paraId="3AA1CC87" w14:textId="77777777" w:rsidR="006A717F" w:rsidRDefault="006A717F" w:rsidP="00447F3D">
            <w:pPr>
              <w:jc w:val="both"/>
            </w:pPr>
          </w:p>
        </w:tc>
      </w:tr>
      <w:tr w:rsidR="006A717F" w14:paraId="4FF9B483" w14:textId="77777777" w:rsidTr="00447F3D">
        <w:tc>
          <w:tcPr>
            <w:tcW w:w="2533" w:type="dxa"/>
          </w:tcPr>
          <w:p w14:paraId="0DDBF648" w14:textId="77777777" w:rsidR="006A717F" w:rsidRDefault="006A717F" w:rsidP="00447F3D">
            <w:pPr>
              <w:jc w:val="both"/>
            </w:pPr>
            <w:r>
              <w:t>Storia</w:t>
            </w:r>
          </w:p>
        </w:tc>
        <w:tc>
          <w:tcPr>
            <w:tcW w:w="2580" w:type="dxa"/>
          </w:tcPr>
          <w:p w14:paraId="4A83CF58" w14:textId="77777777" w:rsidR="006A717F" w:rsidRDefault="006A717F" w:rsidP="00447F3D">
            <w:pPr>
              <w:jc w:val="both"/>
            </w:pPr>
          </w:p>
        </w:tc>
        <w:tc>
          <w:tcPr>
            <w:tcW w:w="2453" w:type="dxa"/>
          </w:tcPr>
          <w:p w14:paraId="3DB63CBC" w14:textId="77777777" w:rsidR="006A717F" w:rsidRDefault="006A717F" w:rsidP="00447F3D">
            <w:pPr>
              <w:jc w:val="both"/>
            </w:pPr>
          </w:p>
        </w:tc>
        <w:tc>
          <w:tcPr>
            <w:tcW w:w="2170" w:type="dxa"/>
          </w:tcPr>
          <w:p w14:paraId="1344C301" w14:textId="77777777" w:rsidR="006A717F" w:rsidRDefault="006A717F" w:rsidP="00447F3D">
            <w:pPr>
              <w:jc w:val="both"/>
            </w:pPr>
          </w:p>
        </w:tc>
      </w:tr>
      <w:tr w:rsidR="006A717F" w14:paraId="6A175E76" w14:textId="77777777" w:rsidTr="00447F3D">
        <w:tc>
          <w:tcPr>
            <w:tcW w:w="2533" w:type="dxa"/>
          </w:tcPr>
          <w:p w14:paraId="398ED371" w14:textId="77777777" w:rsidR="006A717F" w:rsidRDefault="006A717F" w:rsidP="00447F3D">
            <w:pPr>
              <w:jc w:val="both"/>
            </w:pPr>
            <w:r>
              <w:t>…</w:t>
            </w:r>
          </w:p>
        </w:tc>
        <w:tc>
          <w:tcPr>
            <w:tcW w:w="2580" w:type="dxa"/>
          </w:tcPr>
          <w:p w14:paraId="37526553" w14:textId="77777777" w:rsidR="006A717F" w:rsidRDefault="006A717F" w:rsidP="00447F3D">
            <w:pPr>
              <w:jc w:val="both"/>
            </w:pPr>
          </w:p>
        </w:tc>
        <w:tc>
          <w:tcPr>
            <w:tcW w:w="2453" w:type="dxa"/>
          </w:tcPr>
          <w:p w14:paraId="6F0601BB" w14:textId="77777777" w:rsidR="006A717F" w:rsidRDefault="006A717F" w:rsidP="00447F3D">
            <w:pPr>
              <w:jc w:val="both"/>
            </w:pPr>
          </w:p>
        </w:tc>
        <w:tc>
          <w:tcPr>
            <w:tcW w:w="2170" w:type="dxa"/>
          </w:tcPr>
          <w:p w14:paraId="547D684E" w14:textId="77777777" w:rsidR="006A717F" w:rsidRDefault="006A717F" w:rsidP="00447F3D">
            <w:pPr>
              <w:jc w:val="both"/>
            </w:pPr>
          </w:p>
        </w:tc>
      </w:tr>
      <w:tr w:rsidR="006A717F" w14:paraId="5E64F152" w14:textId="77777777" w:rsidTr="00447F3D">
        <w:tc>
          <w:tcPr>
            <w:tcW w:w="2533" w:type="dxa"/>
          </w:tcPr>
          <w:p w14:paraId="1D8FC4D0" w14:textId="77777777" w:rsidR="006A717F" w:rsidRDefault="006A717F" w:rsidP="00447F3D">
            <w:pPr>
              <w:jc w:val="both"/>
            </w:pPr>
            <w:r>
              <w:t>…</w:t>
            </w:r>
          </w:p>
        </w:tc>
        <w:tc>
          <w:tcPr>
            <w:tcW w:w="2580" w:type="dxa"/>
          </w:tcPr>
          <w:p w14:paraId="2F7E2147" w14:textId="77777777" w:rsidR="006A717F" w:rsidRDefault="006A717F" w:rsidP="00447F3D">
            <w:pPr>
              <w:jc w:val="both"/>
            </w:pPr>
          </w:p>
        </w:tc>
        <w:tc>
          <w:tcPr>
            <w:tcW w:w="2453" w:type="dxa"/>
          </w:tcPr>
          <w:p w14:paraId="14CF5FBC" w14:textId="77777777" w:rsidR="006A717F" w:rsidRDefault="006A717F" w:rsidP="00447F3D">
            <w:pPr>
              <w:jc w:val="both"/>
            </w:pPr>
          </w:p>
        </w:tc>
        <w:tc>
          <w:tcPr>
            <w:tcW w:w="2170" w:type="dxa"/>
          </w:tcPr>
          <w:p w14:paraId="729878F3" w14:textId="77777777" w:rsidR="006A717F" w:rsidRDefault="006A717F" w:rsidP="00447F3D">
            <w:pPr>
              <w:jc w:val="both"/>
            </w:pPr>
          </w:p>
        </w:tc>
      </w:tr>
      <w:tr w:rsidR="006A717F" w14:paraId="23136A0A" w14:textId="77777777" w:rsidTr="00447F3D">
        <w:tc>
          <w:tcPr>
            <w:tcW w:w="2533" w:type="dxa"/>
          </w:tcPr>
          <w:p w14:paraId="618AB81F" w14:textId="77777777" w:rsidR="006A717F" w:rsidRDefault="006A717F" w:rsidP="00447F3D">
            <w:pPr>
              <w:jc w:val="both"/>
            </w:pPr>
            <w:r>
              <w:t>…</w:t>
            </w:r>
          </w:p>
        </w:tc>
        <w:tc>
          <w:tcPr>
            <w:tcW w:w="2580" w:type="dxa"/>
          </w:tcPr>
          <w:p w14:paraId="21C6553B" w14:textId="77777777" w:rsidR="006A717F" w:rsidRDefault="006A717F" w:rsidP="00447F3D">
            <w:pPr>
              <w:jc w:val="both"/>
            </w:pPr>
          </w:p>
        </w:tc>
        <w:tc>
          <w:tcPr>
            <w:tcW w:w="2453" w:type="dxa"/>
          </w:tcPr>
          <w:p w14:paraId="50C07559" w14:textId="77777777" w:rsidR="006A717F" w:rsidRDefault="006A717F" w:rsidP="00447F3D">
            <w:pPr>
              <w:jc w:val="both"/>
            </w:pPr>
          </w:p>
        </w:tc>
        <w:tc>
          <w:tcPr>
            <w:tcW w:w="2170" w:type="dxa"/>
          </w:tcPr>
          <w:p w14:paraId="0262CB07" w14:textId="77777777" w:rsidR="006A717F" w:rsidRDefault="006A717F" w:rsidP="00447F3D">
            <w:pPr>
              <w:jc w:val="both"/>
            </w:pPr>
          </w:p>
        </w:tc>
      </w:tr>
      <w:tr w:rsidR="006A717F" w14:paraId="06C13915" w14:textId="77777777" w:rsidTr="00447F3D">
        <w:tc>
          <w:tcPr>
            <w:tcW w:w="2533" w:type="dxa"/>
          </w:tcPr>
          <w:p w14:paraId="3AD7D8B4" w14:textId="77777777" w:rsidR="006A717F" w:rsidRDefault="006A717F" w:rsidP="00447F3D">
            <w:pPr>
              <w:jc w:val="both"/>
            </w:pPr>
            <w:r>
              <w:t>…</w:t>
            </w:r>
          </w:p>
        </w:tc>
        <w:tc>
          <w:tcPr>
            <w:tcW w:w="2580" w:type="dxa"/>
          </w:tcPr>
          <w:p w14:paraId="05A13E6C" w14:textId="77777777" w:rsidR="006A717F" w:rsidRDefault="006A717F" w:rsidP="00447F3D">
            <w:pPr>
              <w:jc w:val="both"/>
            </w:pPr>
          </w:p>
        </w:tc>
        <w:tc>
          <w:tcPr>
            <w:tcW w:w="2453" w:type="dxa"/>
          </w:tcPr>
          <w:p w14:paraId="15E45E39" w14:textId="77777777" w:rsidR="006A717F" w:rsidRDefault="006A717F" w:rsidP="00447F3D">
            <w:pPr>
              <w:jc w:val="both"/>
            </w:pPr>
          </w:p>
        </w:tc>
        <w:tc>
          <w:tcPr>
            <w:tcW w:w="2170" w:type="dxa"/>
          </w:tcPr>
          <w:p w14:paraId="74FF71E4" w14:textId="77777777" w:rsidR="006A717F" w:rsidRDefault="006A717F" w:rsidP="00447F3D">
            <w:pPr>
              <w:jc w:val="both"/>
            </w:pPr>
          </w:p>
        </w:tc>
      </w:tr>
      <w:tr w:rsidR="006A717F" w14:paraId="1D0B3479" w14:textId="77777777" w:rsidTr="00447F3D">
        <w:tc>
          <w:tcPr>
            <w:tcW w:w="2533" w:type="dxa"/>
          </w:tcPr>
          <w:p w14:paraId="3DB79AD8" w14:textId="77777777" w:rsidR="006A717F" w:rsidRDefault="006A717F" w:rsidP="00447F3D">
            <w:pPr>
              <w:jc w:val="both"/>
            </w:pPr>
            <w:r>
              <w:t>…</w:t>
            </w:r>
          </w:p>
        </w:tc>
        <w:tc>
          <w:tcPr>
            <w:tcW w:w="2580" w:type="dxa"/>
          </w:tcPr>
          <w:p w14:paraId="47BC1D7F" w14:textId="77777777" w:rsidR="006A717F" w:rsidRDefault="006A717F" w:rsidP="00447F3D">
            <w:pPr>
              <w:jc w:val="both"/>
            </w:pPr>
          </w:p>
        </w:tc>
        <w:tc>
          <w:tcPr>
            <w:tcW w:w="2453" w:type="dxa"/>
          </w:tcPr>
          <w:p w14:paraId="16C4607D" w14:textId="77777777" w:rsidR="006A717F" w:rsidRDefault="006A717F" w:rsidP="00447F3D">
            <w:pPr>
              <w:jc w:val="both"/>
            </w:pPr>
          </w:p>
        </w:tc>
        <w:tc>
          <w:tcPr>
            <w:tcW w:w="2170" w:type="dxa"/>
          </w:tcPr>
          <w:p w14:paraId="06B65C9A" w14:textId="77777777" w:rsidR="006A717F" w:rsidRDefault="006A717F" w:rsidP="00447F3D">
            <w:pPr>
              <w:jc w:val="both"/>
            </w:pPr>
          </w:p>
        </w:tc>
      </w:tr>
      <w:tr w:rsidR="006A717F" w14:paraId="4F7D88AE" w14:textId="77777777" w:rsidTr="00447F3D">
        <w:tc>
          <w:tcPr>
            <w:tcW w:w="2533" w:type="dxa"/>
          </w:tcPr>
          <w:p w14:paraId="51E8C618" w14:textId="77777777" w:rsidR="006A717F" w:rsidRDefault="006A717F" w:rsidP="00447F3D">
            <w:pPr>
              <w:jc w:val="both"/>
            </w:pPr>
            <w:r>
              <w:t>…</w:t>
            </w:r>
          </w:p>
        </w:tc>
        <w:tc>
          <w:tcPr>
            <w:tcW w:w="2580" w:type="dxa"/>
          </w:tcPr>
          <w:p w14:paraId="6A047323" w14:textId="77777777" w:rsidR="006A717F" w:rsidRDefault="006A717F" w:rsidP="00447F3D">
            <w:pPr>
              <w:jc w:val="both"/>
            </w:pPr>
          </w:p>
        </w:tc>
        <w:tc>
          <w:tcPr>
            <w:tcW w:w="2453" w:type="dxa"/>
          </w:tcPr>
          <w:p w14:paraId="47C1FF8C" w14:textId="77777777" w:rsidR="006A717F" w:rsidRDefault="006A717F" w:rsidP="00447F3D">
            <w:pPr>
              <w:jc w:val="both"/>
            </w:pPr>
          </w:p>
        </w:tc>
        <w:tc>
          <w:tcPr>
            <w:tcW w:w="2170" w:type="dxa"/>
          </w:tcPr>
          <w:p w14:paraId="78758508" w14:textId="77777777" w:rsidR="006A717F" w:rsidRDefault="006A717F" w:rsidP="00447F3D">
            <w:pPr>
              <w:jc w:val="both"/>
            </w:pPr>
          </w:p>
        </w:tc>
      </w:tr>
      <w:tr w:rsidR="006A717F" w14:paraId="48F9C438" w14:textId="77777777" w:rsidTr="00447F3D">
        <w:tc>
          <w:tcPr>
            <w:tcW w:w="2533" w:type="dxa"/>
          </w:tcPr>
          <w:p w14:paraId="1DF14FF5" w14:textId="77777777" w:rsidR="006A717F" w:rsidRDefault="006A717F" w:rsidP="00447F3D">
            <w:pPr>
              <w:jc w:val="both"/>
            </w:pPr>
            <w:r>
              <w:t>…</w:t>
            </w:r>
          </w:p>
        </w:tc>
        <w:tc>
          <w:tcPr>
            <w:tcW w:w="2580" w:type="dxa"/>
          </w:tcPr>
          <w:p w14:paraId="4D952E30" w14:textId="77777777" w:rsidR="006A717F" w:rsidRDefault="006A717F" w:rsidP="00447F3D">
            <w:pPr>
              <w:jc w:val="both"/>
            </w:pPr>
          </w:p>
        </w:tc>
        <w:tc>
          <w:tcPr>
            <w:tcW w:w="2453" w:type="dxa"/>
          </w:tcPr>
          <w:p w14:paraId="6F19CC83" w14:textId="77777777" w:rsidR="006A717F" w:rsidRDefault="006A717F" w:rsidP="00447F3D">
            <w:pPr>
              <w:jc w:val="both"/>
            </w:pPr>
          </w:p>
        </w:tc>
        <w:tc>
          <w:tcPr>
            <w:tcW w:w="2170" w:type="dxa"/>
          </w:tcPr>
          <w:p w14:paraId="4BC7BF11" w14:textId="77777777" w:rsidR="006A717F" w:rsidRDefault="006A717F" w:rsidP="00447F3D">
            <w:pPr>
              <w:jc w:val="both"/>
            </w:pPr>
          </w:p>
        </w:tc>
      </w:tr>
      <w:tr w:rsidR="006A717F" w14:paraId="676143C5" w14:textId="77777777" w:rsidTr="00447F3D">
        <w:tc>
          <w:tcPr>
            <w:tcW w:w="2533" w:type="dxa"/>
          </w:tcPr>
          <w:p w14:paraId="30E97867" w14:textId="77777777" w:rsidR="006A717F" w:rsidRDefault="006A717F" w:rsidP="00447F3D">
            <w:pPr>
              <w:jc w:val="both"/>
            </w:pPr>
            <w:r>
              <w:lastRenderedPageBreak/>
              <w:t>…</w:t>
            </w:r>
          </w:p>
        </w:tc>
        <w:tc>
          <w:tcPr>
            <w:tcW w:w="2580" w:type="dxa"/>
          </w:tcPr>
          <w:p w14:paraId="07BCDC04" w14:textId="77777777" w:rsidR="006A717F" w:rsidRDefault="006A717F" w:rsidP="00447F3D">
            <w:pPr>
              <w:jc w:val="both"/>
            </w:pPr>
          </w:p>
        </w:tc>
        <w:tc>
          <w:tcPr>
            <w:tcW w:w="2453" w:type="dxa"/>
          </w:tcPr>
          <w:p w14:paraId="73513BB3" w14:textId="77777777" w:rsidR="006A717F" w:rsidRDefault="006A717F" w:rsidP="00447F3D">
            <w:pPr>
              <w:jc w:val="both"/>
            </w:pPr>
          </w:p>
        </w:tc>
        <w:tc>
          <w:tcPr>
            <w:tcW w:w="2170" w:type="dxa"/>
          </w:tcPr>
          <w:p w14:paraId="0E6C2F5A" w14:textId="77777777" w:rsidR="006A717F" w:rsidRDefault="006A717F" w:rsidP="00447F3D">
            <w:pPr>
              <w:jc w:val="both"/>
            </w:pPr>
          </w:p>
        </w:tc>
      </w:tr>
      <w:tr w:rsidR="006A717F" w14:paraId="16D58BFE" w14:textId="77777777" w:rsidTr="00447F3D">
        <w:tc>
          <w:tcPr>
            <w:tcW w:w="2533" w:type="dxa"/>
          </w:tcPr>
          <w:p w14:paraId="1971BFA0" w14:textId="77777777" w:rsidR="006A717F" w:rsidRDefault="006A717F" w:rsidP="00447F3D">
            <w:pPr>
              <w:jc w:val="both"/>
            </w:pPr>
            <w:r>
              <w:t>…</w:t>
            </w:r>
          </w:p>
        </w:tc>
        <w:tc>
          <w:tcPr>
            <w:tcW w:w="2580" w:type="dxa"/>
          </w:tcPr>
          <w:p w14:paraId="3BD1158C" w14:textId="77777777" w:rsidR="006A717F" w:rsidRDefault="006A717F" w:rsidP="00447F3D">
            <w:pPr>
              <w:jc w:val="both"/>
            </w:pPr>
          </w:p>
        </w:tc>
        <w:tc>
          <w:tcPr>
            <w:tcW w:w="2453" w:type="dxa"/>
          </w:tcPr>
          <w:p w14:paraId="5F346D14" w14:textId="77777777" w:rsidR="006A717F" w:rsidRDefault="006A717F" w:rsidP="00447F3D">
            <w:pPr>
              <w:jc w:val="both"/>
            </w:pPr>
          </w:p>
        </w:tc>
        <w:tc>
          <w:tcPr>
            <w:tcW w:w="2170" w:type="dxa"/>
          </w:tcPr>
          <w:p w14:paraId="79499492" w14:textId="77777777" w:rsidR="006A717F" w:rsidRDefault="006A717F" w:rsidP="00447F3D">
            <w:pPr>
              <w:jc w:val="both"/>
            </w:pPr>
          </w:p>
        </w:tc>
      </w:tr>
      <w:tr w:rsidR="006A717F" w14:paraId="334712AC" w14:textId="77777777" w:rsidTr="00447F3D">
        <w:tc>
          <w:tcPr>
            <w:tcW w:w="2533" w:type="dxa"/>
          </w:tcPr>
          <w:p w14:paraId="196858EE" w14:textId="77777777" w:rsidR="006A717F" w:rsidRDefault="006A717F" w:rsidP="00447F3D">
            <w:pPr>
              <w:jc w:val="both"/>
            </w:pPr>
            <w:r>
              <w:t>…</w:t>
            </w:r>
          </w:p>
        </w:tc>
        <w:tc>
          <w:tcPr>
            <w:tcW w:w="2580" w:type="dxa"/>
          </w:tcPr>
          <w:p w14:paraId="53286B24" w14:textId="77777777" w:rsidR="006A717F" w:rsidRDefault="006A717F" w:rsidP="00447F3D">
            <w:pPr>
              <w:jc w:val="both"/>
            </w:pPr>
          </w:p>
        </w:tc>
        <w:tc>
          <w:tcPr>
            <w:tcW w:w="2453" w:type="dxa"/>
          </w:tcPr>
          <w:p w14:paraId="50A32542" w14:textId="77777777" w:rsidR="006A717F" w:rsidRDefault="006A717F" w:rsidP="00447F3D">
            <w:pPr>
              <w:jc w:val="both"/>
            </w:pPr>
          </w:p>
        </w:tc>
        <w:tc>
          <w:tcPr>
            <w:tcW w:w="2170" w:type="dxa"/>
          </w:tcPr>
          <w:p w14:paraId="1DD9455F" w14:textId="77777777" w:rsidR="006A717F" w:rsidRDefault="006A717F" w:rsidP="00447F3D">
            <w:pPr>
              <w:jc w:val="both"/>
            </w:pPr>
          </w:p>
        </w:tc>
      </w:tr>
    </w:tbl>
    <w:p w14:paraId="48A41D10" w14:textId="77777777" w:rsidR="006A717F" w:rsidRDefault="006A717F" w:rsidP="006A717F">
      <w:pPr>
        <w:jc w:val="both"/>
      </w:pPr>
    </w:p>
    <w:p w14:paraId="5AFBBAB7" w14:textId="77777777" w:rsidR="006A717F" w:rsidRDefault="006A717F" w:rsidP="006A717F">
      <w:pPr>
        <w:jc w:val="both"/>
      </w:pPr>
      <w:r w:rsidRPr="000B6EBF">
        <w:t xml:space="preserve">Per la rendicontazione dell’attività, </w:t>
      </w:r>
      <w:r w:rsidRPr="00350B59">
        <w:rPr>
          <w:b/>
          <w:color w:val="FF0000"/>
          <w:u w:val="single"/>
        </w:rPr>
        <w:t>ogni docente annoterà sul registro elettronico</w:t>
      </w:r>
      <w:r w:rsidRPr="00350B59">
        <w:rPr>
          <w:color w:val="FF0000"/>
        </w:rPr>
        <w:t xml:space="preserve"> </w:t>
      </w:r>
      <w:r w:rsidRPr="000B6EBF">
        <w:t>le ore di Educazione civica svolte e le relative valutazioni; al momento dello scrutinio il coordinatore di classe monitore</w:t>
      </w:r>
      <w:r>
        <w:t>rà</w:t>
      </w:r>
      <w:r w:rsidRPr="000B6EBF">
        <w:t xml:space="preserve"> le assenze dal registro elettronico e far</w:t>
      </w:r>
      <w:r>
        <w:t>à</w:t>
      </w:r>
      <w:r w:rsidRPr="000B6EBF">
        <w:t xml:space="preserve"> una proposta di voto coerente con le valutazioni effettuate.</w:t>
      </w:r>
    </w:p>
    <w:p w14:paraId="10DEA136" w14:textId="77777777" w:rsidR="00430C19" w:rsidRDefault="00430C19" w:rsidP="00D27CA2">
      <w:pPr>
        <w:rPr>
          <w:b/>
          <w:bCs/>
        </w:rPr>
      </w:pPr>
    </w:p>
    <w:p w14:paraId="4F82275A" w14:textId="77777777" w:rsidR="008C2B79" w:rsidRDefault="008C2B79" w:rsidP="00D27CA2">
      <w:pPr>
        <w:rPr>
          <w:b/>
          <w:bCs/>
        </w:rPr>
      </w:pPr>
    </w:p>
    <w:p w14:paraId="7A8BE9C4" w14:textId="77777777" w:rsidR="008C2B79" w:rsidRDefault="008C2B79" w:rsidP="00D27CA2">
      <w:pPr>
        <w:rPr>
          <w:b/>
          <w:bCs/>
        </w:rPr>
      </w:pPr>
    </w:p>
    <w:p w14:paraId="1A607F39" w14:textId="77777777" w:rsidR="008C2B79" w:rsidRDefault="008C2B79" w:rsidP="00D27CA2">
      <w:pPr>
        <w:rPr>
          <w:b/>
          <w:bCs/>
        </w:rPr>
      </w:pPr>
    </w:p>
    <w:p w14:paraId="523A838F" w14:textId="77777777" w:rsidR="008C2B79" w:rsidRDefault="008C2B79" w:rsidP="00D27CA2">
      <w:pPr>
        <w:rPr>
          <w:b/>
          <w:bCs/>
        </w:rPr>
      </w:pPr>
    </w:p>
    <w:p w14:paraId="0CB1357C" w14:textId="77777777" w:rsidR="008C2B79" w:rsidRDefault="008C2B79" w:rsidP="00D27CA2">
      <w:pPr>
        <w:rPr>
          <w:b/>
          <w:bCs/>
        </w:rPr>
      </w:pPr>
    </w:p>
    <w:p w14:paraId="700FEFBF" w14:textId="77777777" w:rsidR="008C2B79" w:rsidRDefault="008C2B79" w:rsidP="00D27CA2">
      <w:pPr>
        <w:rPr>
          <w:b/>
          <w:bCs/>
        </w:rPr>
      </w:pPr>
    </w:p>
    <w:p w14:paraId="35C0F466" w14:textId="77777777" w:rsidR="008C2B79" w:rsidRDefault="008C2B79" w:rsidP="00D27CA2">
      <w:pPr>
        <w:rPr>
          <w:b/>
          <w:bCs/>
        </w:rPr>
      </w:pPr>
    </w:p>
    <w:p w14:paraId="55B83521" w14:textId="77777777" w:rsidR="008C2B79" w:rsidRDefault="008C2B79" w:rsidP="00D27CA2">
      <w:pPr>
        <w:rPr>
          <w:b/>
          <w:bCs/>
        </w:rPr>
      </w:pPr>
    </w:p>
    <w:p w14:paraId="6F98AF61" w14:textId="77777777" w:rsidR="008C2B79" w:rsidRDefault="008C2B79" w:rsidP="00D27CA2">
      <w:pPr>
        <w:rPr>
          <w:b/>
          <w:bCs/>
        </w:rPr>
      </w:pPr>
    </w:p>
    <w:p w14:paraId="7197A33E" w14:textId="77777777" w:rsidR="008C2B79" w:rsidRDefault="008C2B79" w:rsidP="00D27CA2">
      <w:pPr>
        <w:rPr>
          <w:b/>
          <w:bCs/>
        </w:rPr>
      </w:pPr>
    </w:p>
    <w:p w14:paraId="0144B2AA" w14:textId="77777777" w:rsidR="008C2B79" w:rsidRDefault="008C2B79" w:rsidP="00D27CA2">
      <w:pPr>
        <w:rPr>
          <w:b/>
          <w:bCs/>
        </w:rPr>
      </w:pPr>
    </w:p>
    <w:p w14:paraId="26639153" w14:textId="77777777" w:rsidR="008C2B79" w:rsidRDefault="008C2B79" w:rsidP="00D27CA2">
      <w:pPr>
        <w:rPr>
          <w:b/>
          <w:bCs/>
        </w:rPr>
      </w:pPr>
    </w:p>
    <w:p w14:paraId="0955813E" w14:textId="77777777" w:rsidR="008C2B79" w:rsidRDefault="008C2B79" w:rsidP="00D27CA2">
      <w:pPr>
        <w:rPr>
          <w:b/>
          <w:bCs/>
        </w:rPr>
      </w:pPr>
    </w:p>
    <w:p w14:paraId="69795C88" w14:textId="77777777" w:rsidR="008C2B79" w:rsidRDefault="008C2B79" w:rsidP="00D27CA2">
      <w:pPr>
        <w:rPr>
          <w:b/>
          <w:bCs/>
        </w:rPr>
      </w:pPr>
    </w:p>
    <w:p w14:paraId="754A8916" w14:textId="77777777" w:rsidR="008C2B79" w:rsidRDefault="008C2B79" w:rsidP="00D27CA2">
      <w:pPr>
        <w:rPr>
          <w:b/>
          <w:bCs/>
        </w:rPr>
      </w:pPr>
    </w:p>
    <w:p w14:paraId="2F321116" w14:textId="77777777" w:rsidR="008C2B79" w:rsidRDefault="008C2B79" w:rsidP="00D27CA2">
      <w:pPr>
        <w:rPr>
          <w:b/>
          <w:bCs/>
        </w:rPr>
      </w:pPr>
    </w:p>
    <w:p w14:paraId="08FA2BD7" w14:textId="77777777" w:rsidR="008C2B79" w:rsidRDefault="008C2B79" w:rsidP="00D27CA2">
      <w:pPr>
        <w:rPr>
          <w:b/>
          <w:bCs/>
        </w:rPr>
      </w:pPr>
    </w:p>
    <w:p w14:paraId="784AAA41" w14:textId="77777777" w:rsidR="008C2B79" w:rsidRDefault="008C2B79" w:rsidP="00D27CA2">
      <w:pPr>
        <w:rPr>
          <w:b/>
          <w:bCs/>
        </w:rPr>
      </w:pPr>
    </w:p>
    <w:p w14:paraId="3AC97033" w14:textId="77777777" w:rsidR="008C2B79" w:rsidRDefault="008C2B79" w:rsidP="00D27CA2">
      <w:pPr>
        <w:rPr>
          <w:b/>
          <w:bCs/>
        </w:rPr>
      </w:pPr>
    </w:p>
    <w:p w14:paraId="685C68E2" w14:textId="77777777" w:rsidR="008C2B79" w:rsidRDefault="008C2B79" w:rsidP="00D27CA2">
      <w:pPr>
        <w:rPr>
          <w:b/>
          <w:bCs/>
        </w:rPr>
      </w:pPr>
    </w:p>
    <w:p w14:paraId="30073FEB" w14:textId="77777777" w:rsidR="008C2B79" w:rsidRDefault="008C2B79" w:rsidP="00D27CA2">
      <w:pPr>
        <w:rPr>
          <w:b/>
          <w:bCs/>
        </w:rPr>
      </w:pPr>
    </w:p>
    <w:p w14:paraId="29ACE22F" w14:textId="77777777" w:rsidR="008C2B79" w:rsidRDefault="008C2B79" w:rsidP="00D27CA2">
      <w:pPr>
        <w:rPr>
          <w:b/>
          <w:bCs/>
        </w:rPr>
      </w:pPr>
    </w:p>
    <w:p w14:paraId="5E690DB9" w14:textId="77777777" w:rsidR="008C2B79" w:rsidRDefault="008C2B79" w:rsidP="00D27CA2">
      <w:pPr>
        <w:rPr>
          <w:b/>
          <w:bCs/>
        </w:rPr>
      </w:pPr>
    </w:p>
    <w:p w14:paraId="61B7CE43" w14:textId="77777777" w:rsidR="008C2B79" w:rsidRDefault="008C2B79" w:rsidP="00D27CA2">
      <w:pPr>
        <w:rPr>
          <w:b/>
          <w:bCs/>
        </w:rPr>
      </w:pPr>
    </w:p>
    <w:p w14:paraId="77DF7A27" w14:textId="77777777" w:rsidR="008C2B79" w:rsidRDefault="008C2B79" w:rsidP="00D27CA2">
      <w:pPr>
        <w:rPr>
          <w:b/>
          <w:bCs/>
        </w:rPr>
      </w:pPr>
    </w:p>
    <w:p w14:paraId="5F8944E0" w14:textId="77777777" w:rsidR="008C2B79" w:rsidRDefault="008C2B79" w:rsidP="00D27CA2">
      <w:pPr>
        <w:rPr>
          <w:b/>
          <w:bCs/>
        </w:rPr>
      </w:pPr>
    </w:p>
    <w:p w14:paraId="78ED4330" w14:textId="77777777" w:rsidR="008C2B79" w:rsidRDefault="008C2B79" w:rsidP="00D27CA2">
      <w:pPr>
        <w:rPr>
          <w:b/>
          <w:bCs/>
        </w:rPr>
      </w:pPr>
    </w:p>
    <w:p w14:paraId="0800CA18" w14:textId="77777777" w:rsidR="008C2B79" w:rsidRDefault="008C2B79" w:rsidP="00D27CA2">
      <w:pPr>
        <w:rPr>
          <w:b/>
          <w:bCs/>
        </w:rPr>
      </w:pPr>
    </w:p>
    <w:p w14:paraId="6EB52995" w14:textId="77777777" w:rsidR="008C2B79" w:rsidRDefault="008C2B79" w:rsidP="00D27CA2">
      <w:pPr>
        <w:rPr>
          <w:b/>
          <w:bCs/>
        </w:rPr>
      </w:pPr>
    </w:p>
    <w:p w14:paraId="78819CB1" w14:textId="77777777" w:rsidR="008C2B79" w:rsidRDefault="008C2B79" w:rsidP="00D27CA2">
      <w:pPr>
        <w:rPr>
          <w:b/>
          <w:bCs/>
        </w:rPr>
      </w:pPr>
    </w:p>
    <w:p w14:paraId="0A015D29" w14:textId="77777777" w:rsidR="008C2B79" w:rsidRDefault="008C2B79" w:rsidP="00D27CA2">
      <w:pPr>
        <w:rPr>
          <w:b/>
          <w:bCs/>
        </w:rPr>
      </w:pPr>
    </w:p>
    <w:p w14:paraId="7D7F2284" w14:textId="77777777" w:rsidR="008C2B79" w:rsidRDefault="008C2B79" w:rsidP="00D27CA2">
      <w:pPr>
        <w:rPr>
          <w:b/>
          <w:bCs/>
        </w:rPr>
      </w:pPr>
    </w:p>
    <w:p w14:paraId="156677FD" w14:textId="77777777" w:rsidR="008C2B79" w:rsidRDefault="008C2B79" w:rsidP="00D27CA2">
      <w:pPr>
        <w:rPr>
          <w:b/>
          <w:bCs/>
        </w:rPr>
      </w:pPr>
    </w:p>
    <w:p w14:paraId="3F4E5AC7" w14:textId="77777777" w:rsidR="008C2B79" w:rsidRDefault="008C2B79" w:rsidP="00D27CA2">
      <w:pPr>
        <w:rPr>
          <w:b/>
          <w:bCs/>
        </w:rPr>
      </w:pPr>
    </w:p>
    <w:p w14:paraId="04361753" w14:textId="77777777" w:rsidR="008C2B79" w:rsidRDefault="008C2B79" w:rsidP="00D27CA2">
      <w:pPr>
        <w:rPr>
          <w:b/>
          <w:bCs/>
        </w:rPr>
      </w:pPr>
    </w:p>
    <w:p w14:paraId="3C45EF57" w14:textId="77777777" w:rsidR="00993968" w:rsidRDefault="00993968" w:rsidP="00D27CA2">
      <w:pPr>
        <w:rPr>
          <w:b/>
          <w:bCs/>
        </w:rPr>
      </w:pPr>
    </w:p>
    <w:p w14:paraId="298606F9" w14:textId="2DC41604" w:rsidR="00071652" w:rsidRDefault="00900A0F" w:rsidP="00D27CA2">
      <w:pPr>
        <w:rPr>
          <w:b/>
          <w:bCs/>
        </w:rPr>
      </w:pPr>
      <w:r w:rsidRPr="004E658D">
        <w:rPr>
          <w:b/>
          <w:bCs/>
        </w:rPr>
        <w:lastRenderedPageBreak/>
        <w:t xml:space="preserve">8. </w:t>
      </w:r>
      <w:r w:rsidR="00EF100B" w:rsidRPr="004E658D">
        <w:rPr>
          <w:b/>
          <w:bCs/>
        </w:rPr>
        <w:t>DIDATTICA ORIENTATIVA</w:t>
      </w:r>
    </w:p>
    <w:p w14:paraId="38D58F76" w14:textId="77777777" w:rsidR="008B3263" w:rsidRDefault="008B3263" w:rsidP="00D27CA2">
      <w:pPr>
        <w:rPr>
          <w:b/>
          <w:bCs/>
        </w:rPr>
      </w:pPr>
    </w:p>
    <w:p w14:paraId="525C7DB0" w14:textId="77777777" w:rsidR="00A2179E" w:rsidRDefault="00A2179E" w:rsidP="00A2179E">
      <w:pPr>
        <w:jc w:val="both"/>
        <w:rPr>
          <w:b/>
          <w:bCs/>
        </w:rPr>
      </w:pPr>
      <w:r>
        <w:rPr>
          <w:b/>
          <w:bCs/>
        </w:rPr>
        <w:t>Cosa si intende per orientamento</w:t>
      </w:r>
    </w:p>
    <w:p w14:paraId="414EB7D5" w14:textId="77777777" w:rsidR="00A2179E" w:rsidRDefault="00A2179E" w:rsidP="00A2179E">
      <w:pPr>
        <w:jc w:val="both"/>
        <w:rPr>
          <w:b/>
          <w:bCs/>
        </w:rPr>
      </w:pPr>
    </w:p>
    <w:p w14:paraId="03EF39A1" w14:textId="77777777" w:rsidR="00A2179E" w:rsidRDefault="00A2179E" w:rsidP="00A2179E">
      <w:pPr>
        <w:jc w:val="both"/>
        <w:rPr>
          <w:b/>
          <w:bCs/>
          <w:i/>
          <w:iCs/>
        </w:rPr>
      </w:pPr>
      <w:r w:rsidRPr="00F64B5A">
        <w:rPr>
          <w:i/>
          <w:iCs/>
        </w:rPr>
        <w:t>“L’orientamento è un processo volto a facilitare la conoscenza di sé, del contesto formativo, occupazionale, sociale culturale ed economico di riferimento, delle strategie messe in atto per relazionarsi ed interagire in tali realtà, al fine di favorire la maturazione e lo sviluppo delle competenze necessarie per poter definire o ridefinire autonomamente obiettivi personali e professionali aderenti al contesto, elaborare o rielaborare un progetto di vita e sostenere le scelte relative”.</w:t>
      </w:r>
      <w:r>
        <w:rPr>
          <w:i/>
          <w:iCs/>
        </w:rPr>
        <w:t xml:space="preserve"> </w:t>
      </w:r>
      <w:r w:rsidRPr="00B02B30">
        <w:rPr>
          <w:b/>
          <w:bCs/>
          <w:i/>
          <w:iCs/>
        </w:rPr>
        <w:t>(Linee Guida per l’orientamento - Decreto ministeriale del 22 dicembre 2022, n. 328)</w:t>
      </w:r>
    </w:p>
    <w:p w14:paraId="0B828166" w14:textId="77777777" w:rsidR="00A2179E" w:rsidRDefault="00A2179E" w:rsidP="00A2179E">
      <w:pPr>
        <w:jc w:val="both"/>
        <w:rPr>
          <w:b/>
          <w:bCs/>
          <w:i/>
          <w:iCs/>
        </w:rPr>
      </w:pPr>
    </w:p>
    <w:p w14:paraId="28AAEA77" w14:textId="77777777" w:rsidR="00A2179E" w:rsidRDefault="00A2179E" w:rsidP="00A2179E">
      <w:pPr>
        <w:jc w:val="both"/>
        <w:rPr>
          <w:bCs/>
        </w:rPr>
      </w:pPr>
      <w:r w:rsidRPr="00BE33A6">
        <w:rPr>
          <w:b/>
        </w:rPr>
        <w:t>Le Linee guida prevedono l’attivazione di moduli</w:t>
      </w:r>
      <w:r>
        <w:rPr>
          <w:b/>
        </w:rPr>
        <w:t xml:space="preserve"> curriculari</w:t>
      </w:r>
      <w:r w:rsidRPr="00BE33A6">
        <w:rPr>
          <w:b/>
        </w:rPr>
        <w:t xml:space="preserve"> di orientamento formativo degli studenti di almeno 30 ore per anno scolastico</w:t>
      </w:r>
      <w:r>
        <w:rPr>
          <w:b/>
        </w:rPr>
        <w:t xml:space="preserve"> che dovranno svolgersi</w:t>
      </w:r>
      <w:r w:rsidRPr="00BE33A6">
        <w:rPr>
          <w:b/>
        </w:rPr>
        <w:t xml:space="preserve"> </w:t>
      </w:r>
      <w:r>
        <w:rPr>
          <w:b/>
        </w:rPr>
        <w:t xml:space="preserve">in orario </w:t>
      </w:r>
      <w:r w:rsidRPr="00BE33A6">
        <w:rPr>
          <w:b/>
        </w:rPr>
        <w:t>curriculare.</w:t>
      </w:r>
      <w:r>
        <w:rPr>
          <w:bCs/>
        </w:rPr>
        <w:t xml:space="preserve"> Tali </w:t>
      </w:r>
      <w:r w:rsidRPr="006E4401">
        <w:rPr>
          <w:bCs/>
        </w:rPr>
        <w:t>moduli</w:t>
      </w:r>
      <w:r>
        <w:rPr>
          <w:bCs/>
        </w:rPr>
        <w:t xml:space="preserve"> </w:t>
      </w:r>
      <w:r w:rsidRPr="006E4401">
        <w:rPr>
          <w:bCs/>
        </w:rPr>
        <w:t>non vanno intesi come il contenitore di una nuova disciplina o di una</w:t>
      </w:r>
      <w:r>
        <w:rPr>
          <w:bCs/>
        </w:rPr>
        <w:t xml:space="preserve"> </w:t>
      </w:r>
      <w:r w:rsidRPr="006E4401">
        <w:rPr>
          <w:bCs/>
        </w:rPr>
        <w:t>nuova attività educativa aggiuntiva e separata dalle</w:t>
      </w:r>
      <w:r>
        <w:rPr>
          <w:bCs/>
        </w:rPr>
        <w:t xml:space="preserve"> altre. Sono invece uno strumen</w:t>
      </w:r>
      <w:r w:rsidRPr="006E4401">
        <w:rPr>
          <w:bCs/>
        </w:rPr>
        <w:t>to essenziale per aiutare gli studenti a fare sintesi unitaria, riflessiva e interdisciplinare</w:t>
      </w:r>
      <w:r>
        <w:rPr>
          <w:bCs/>
        </w:rPr>
        <w:t xml:space="preserve"> </w:t>
      </w:r>
      <w:r w:rsidRPr="006E4401">
        <w:rPr>
          <w:bCs/>
        </w:rPr>
        <w:t>della loro esperienza scolastica e formativa, in vista della</w:t>
      </w:r>
      <w:r>
        <w:rPr>
          <w:bCs/>
        </w:rPr>
        <w:t xml:space="preserve"> costruzione in itinere del per</w:t>
      </w:r>
      <w:r w:rsidRPr="006E4401">
        <w:rPr>
          <w:bCs/>
        </w:rPr>
        <w:t>sonale progetto di vita culturale e professionale, per sua natura se</w:t>
      </w:r>
      <w:r>
        <w:rPr>
          <w:bCs/>
        </w:rPr>
        <w:t>m</w:t>
      </w:r>
      <w:r w:rsidRPr="006E4401">
        <w:rPr>
          <w:bCs/>
        </w:rPr>
        <w:t>pre in evoluzione.</w:t>
      </w:r>
    </w:p>
    <w:p w14:paraId="3FF1AADA" w14:textId="77777777" w:rsidR="00A2179E" w:rsidRDefault="00A2179E" w:rsidP="00A2179E">
      <w:pPr>
        <w:jc w:val="both"/>
        <w:rPr>
          <w:bCs/>
        </w:rPr>
      </w:pPr>
    </w:p>
    <w:p w14:paraId="2FEC8915" w14:textId="77777777" w:rsidR="00A2179E" w:rsidRDefault="00A2179E" w:rsidP="00A2179E">
      <w:pPr>
        <w:jc w:val="both"/>
        <w:rPr>
          <w:b/>
          <w:bCs/>
        </w:rPr>
      </w:pPr>
      <w:r>
        <w:rPr>
          <w:b/>
          <w:bCs/>
        </w:rPr>
        <w:t>PROGETTAZIONE DEL MODULO</w:t>
      </w:r>
    </w:p>
    <w:p w14:paraId="2053C020" w14:textId="77777777" w:rsidR="00A2179E" w:rsidRDefault="00A2179E" w:rsidP="00A2179E">
      <w:pPr>
        <w:jc w:val="both"/>
        <w:rPr>
          <w:b/>
          <w:bCs/>
        </w:rPr>
      </w:pPr>
    </w:p>
    <w:p w14:paraId="47FE48C4" w14:textId="77777777" w:rsidR="00A2179E" w:rsidRDefault="00A2179E" w:rsidP="00A2179E">
      <w:pPr>
        <w:jc w:val="both"/>
        <w:rPr>
          <w:bCs/>
        </w:rPr>
      </w:pPr>
      <w:r w:rsidRPr="006E4401">
        <w:rPr>
          <w:bCs/>
        </w:rPr>
        <w:t>Per la migliore efficacia dei per</w:t>
      </w:r>
      <w:r>
        <w:rPr>
          <w:bCs/>
        </w:rPr>
        <w:t>corsi</w:t>
      </w:r>
      <w:r w:rsidRPr="006E4401">
        <w:rPr>
          <w:bCs/>
        </w:rPr>
        <w:t>,</w:t>
      </w:r>
      <w:r>
        <w:rPr>
          <w:bCs/>
        </w:rPr>
        <w:t xml:space="preserve"> il nostro Istituto propone</w:t>
      </w:r>
      <w:r w:rsidRPr="006E4401">
        <w:rPr>
          <w:bCs/>
        </w:rPr>
        <w:t xml:space="preserve"> moduli curriculari di orientamento formativo </w:t>
      </w:r>
      <w:r>
        <w:rPr>
          <w:bCs/>
        </w:rPr>
        <w:t xml:space="preserve">articolati per </w:t>
      </w:r>
      <w:r w:rsidRPr="006E4401">
        <w:rPr>
          <w:bCs/>
        </w:rPr>
        <w:t>classi</w:t>
      </w:r>
      <w:r>
        <w:rPr>
          <w:bCs/>
        </w:rPr>
        <w:t xml:space="preserve">. Ogni Consiglio </w:t>
      </w:r>
      <w:r w:rsidRPr="002D2B5A">
        <w:rPr>
          <w:bCs/>
        </w:rPr>
        <w:t>potrà personalizzare il proprio percorso, adattandolo alle esigenze specifiche degli studenti e alla vocazione dei diversi indirizzi.</w:t>
      </w:r>
      <w:r>
        <w:rPr>
          <w:bCs/>
        </w:rPr>
        <w:t xml:space="preserve"> </w:t>
      </w:r>
    </w:p>
    <w:p w14:paraId="013A6970" w14:textId="77777777" w:rsidR="00A2179E" w:rsidRDefault="00A2179E" w:rsidP="00A2179E">
      <w:pPr>
        <w:jc w:val="both"/>
        <w:rPr>
          <w:b/>
          <w:bCs/>
        </w:rPr>
      </w:pPr>
    </w:p>
    <w:p w14:paraId="38EBA62F" w14:textId="32E163AC" w:rsidR="00A2179E" w:rsidRDefault="00A2179E" w:rsidP="00A2179E">
      <w:pPr>
        <w:jc w:val="both"/>
      </w:pPr>
      <w:r>
        <w:t xml:space="preserve">MODULO DI ORIENTAMENTO FORMATIVO D’ISTITUTO </w:t>
      </w:r>
    </w:p>
    <w:p w14:paraId="43533144" w14:textId="77777777" w:rsidR="00A2179E" w:rsidRDefault="00A2179E" w:rsidP="00A2179E">
      <w:pPr>
        <w:pBdr>
          <w:top w:val="single" w:sz="4" w:space="1" w:color="auto"/>
          <w:left w:val="single" w:sz="4" w:space="0" w:color="auto"/>
          <w:bottom w:val="single" w:sz="4" w:space="1" w:color="auto"/>
          <w:right w:val="single" w:sz="4" w:space="4" w:color="auto"/>
        </w:pBdr>
        <w:jc w:val="both"/>
      </w:pPr>
    </w:p>
    <w:p w14:paraId="6995DAFD" w14:textId="77777777" w:rsidR="00A2179E" w:rsidRDefault="00A2179E" w:rsidP="00A2179E">
      <w:pPr>
        <w:jc w:val="both"/>
        <w:rPr>
          <w:b/>
          <w:bCs/>
        </w:rPr>
      </w:pPr>
    </w:p>
    <w:p w14:paraId="34FEFB38" w14:textId="77777777" w:rsidR="00A2179E" w:rsidRDefault="00A2179E" w:rsidP="00A2179E">
      <w:pPr>
        <w:jc w:val="both"/>
      </w:pPr>
      <w:r>
        <w:t>TITOLO DEL PERCORSO</w:t>
      </w:r>
    </w:p>
    <w:p w14:paraId="34F86EFB" w14:textId="77777777" w:rsidR="00A2179E" w:rsidRDefault="00A2179E" w:rsidP="00A2179E">
      <w:pPr>
        <w:pBdr>
          <w:top w:val="single" w:sz="4" w:space="1" w:color="auto"/>
          <w:left w:val="single" w:sz="4" w:space="0" w:color="auto"/>
          <w:bottom w:val="single" w:sz="4" w:space="1" w:color="auto"/>
          <w:right w:val="single" w:sz="4" w:space="4" w:color="auto"/>
        </w:pBdr>
        <w:jc w:val="both"/>
      </w:pPr>
    </w:p>
    <w:p w14:paraId="39C672A5" w14:textId="77777777" w:rsidR="00A2179E" w:rsidRDefault="00A2179E" w:rsidP="00A2179E">
      <w:pPr>
        <w:jc w:val="both"/>
        <w:rPr>
          <w:b/>
          <w:bCs/>
        </w:rPr>
      </w:pPr>
    </w:p>
    <w:p w14:paraId="0D28E728" w14:textId="77777777" w:rsidR="00A2179E" w:rsidRDefault="00A2179E" w:rsidP="00A2179E">
      <w:pPr>
        <w:jc w:val="both"/>
      </w:pPr>
      <w:r>
        <w:t xml:space="preserve">BREVE DESCRIZIONE DEL PERCORSO  </w:t>
      </w:r>
    </w:p>
    <w:p w14:paraId="75389A62" w14:textId="77777777" w:rsidR="00A2179E" w:rsidRDefault="00A2179E" w:rsidP="00A2179E">
      <w:pPr>
        <w:pBdr>
          <w:top w:val="single" w:sz="4" w:space="1" w:color="auto"/>
          <w:left w:val="single" w:sz="4" w:space="4" w:color="auto"/>
          <w:bottom w:val="single" w:sz="4" w:space="1" w:color="auto"/>
          <w:right w:val="single" w:sz="4" w:space="4" w:color="auto"/>
        </w:pBdr>
        <w:jc w:val="both"/>
        <w:rPr>
          <w:b/>
          <w:bCs/>
        </w:rPr>
      </w:pPr>
    </w:p>
    <w:p w14:paraId="17878BED" w14:textId="77777777" w:rsidR="00A2179E" w:rsidRDefault="00A2179E" w:rsidP="00A2179E">
      <w:pPr>
        <w:jc w:val="both"/>
        <w:rPr>
          <w:b/>
          <w:bCs/>
        </w:rPr>
      </w:pPr>
    </w:p>
    <w:p w14:paraId="460FD359" w14:textId="77777777" w:rsidR="00A2179E" w:rsidRPr="00990F8D" w:rsidRDefault="00A2179E" w:rsidP="00A2179E">
      <w:pPr>
        <w:jc w:val="both"/>
        <w:rPr>
          <w:bCs/>
        </w:rPr>
      </w:pPr>
      <w:r w:rsidRPr="00990F8D">
        <w:rPr>
          <w:bCs/>
        </w:rPr>
        <w:t>Si precisa che le 30 ore dovranno essere equamente suddivise: 15 dedicate ad attività disciplinari e 15 ad attività specialistich</w:t>
      </w:r>
      <w:r>
        <w:rPr>
          <w:bCs/>
        </w:rPr>
        <w:t>e da svolgere con enti esterni, secondo la seguente tabella riassuntiva.</w:t>
      </w:r>
    </w:p>
    <w:p w14:paraId="682BC569" w14:textId="77777777" w:rsidR="00A2179E" w:rsidRDefault="00A2179E" w:rsidP="00A2179E">
      <w:pPr>
        <w:jc w:val="both"/>
        <w:rPr>
          <w:b/>
          <w:bCs/>
        </w:rPr>
      </w:pPr>
    </w:p>
    <w:p w14:paraId="7241434E" w14:textId="77777777" w:rsidR="00A2179E" w:rsidRDefault="00A2179E" w:rsidP="00A2179E">
      <w:pPr>
        <w:jc w:val="both"/>
        <w:rPr>
          <w:b/>
          <w:bCs/>
        </w:rPr>
      </w:pPr>
      <w:r w:rsidRPr="00D5787F">
        <w:rPr>
          <w:b/>
          <w:bCs/>
        </w:rPr>
        <w:t>Per le cla</w:t>
      </w:r>
      <w:r>
        <w:rPr>
          <w:b/>
          <w:bCs/>
        </w:rPr>
        <w:t>ssi 3^:</w:t>
      </w:r>
      <w:r w:rsidRPr="00D5787F">
        <w:rPr>
          <w:b/>
          <w:bCs/>
        </w:rPr>
        <w:t xml:space="preserve"> </w:t>
      </w:r>
      <w:r w:rsidRPr="00DD43E9">
        <w:rPr>
          <w:bCs/>
        </w:rPr>
        <w:t>minimo 15 ore disciplinari e 15 ore con enti esterni in orario curriculare</w:t>
      </w:r>
    </w:p>
    <w:p w14:paraId="4CBFF255" w14:textId="77777777" w:rsidR="00A2179E" w:rsidRDefault="00A2179E" w:rsidP="00A2179E">
      <w:pPr>
        <w:jc w:val="both"/>
        <w:rPr>
          <w:b/>
          <w:bCs/>
        </w:rPr>
      </w:pPr>
      <w:r>
        <w:rPr>
          <w:b/>
          <w:bCs/>
        </w:rPr>
        <w:t>P</w:t>
      </w:r>
      <w:r w:rsidRPr="00D5787F">
        <w:rPr>
          <w:b/>
          <w:bCs/>
        </w:rPr>
        <w:t>er le classi</w:t>
      </w:r>
      <w:r>
        <w:rPr>
          <w:b/>
          <w:bCs/>
        </w:rPr>
        <w:t xml:space="preserve"> 4^: </w:t>
      </w:r>
      <w:r w:rsidRPr="00DD43E9">
        <w:rPr>
          <w:bCs/>
        </w:rPr>
        <w:t>minimo 15 ore disciplinari e 15 ore con enti esterni in orario curriculare</w:t>
      </w:r>
    </w:p>
    <w:p w14:paraId="7AC08F67" w14:textId="77777777" w:rsidR="00A2179E" w:rsidRDefault="00A2179E" w:rsidP="00A2179E">
      <w:pPr>
        <w:jc w:val="both"/>
        <w:rPr>
          <w:b/>
          <w:bCs/>
        </w:rPr>
      </w:pPr>
      <w:r>
        <w:rPr>
          <w:b/>
          <w:bCs/>
        </w:rPr>
        <w:t>P</w:t>
      </w:r>
      <w:r w:rsidRPr="00D5787F">
        <w:rPr>
          <w:b/>
          <w:bCs/>
        </w:rPr>
        <w:t>er le classi</w:t>
      </w:r>
      <w:r>
        <w:rPr>
          <w:b/>
          <w:bCs/>
        </w:rPr>
        <w:t xml:space="preserve"> 5^: </w:t>
      </w:r>
      <w:r w:rsidRPr="00DD43E9">
        <w:rPr>
          <w:bCs/>
        </w:rPr>
        <w:t>minimo 15 ore disciplinari e 15 ore con enti esterni in orario curriculare</w:t>
      </w:r>
    </w:p>
    <w:p w14:paraId="484A4B2B" w14:textId="77777777" w:rsidR="00A2179E" w:rsidRDefault="00A2179E" w:rsidP="00A2179E">
      <w:pPr>
        <w:jc w:val="both"/>
        <w:rPr>
          <w:b/>
          <w:bCs/>
        </w:rPr>
      </w:pPr>
    </w:p>
    <w:p w14:paraId="6532880F" w14:textId="77777777" w:rsidR="00A2179E" w:rsidRDefault="00A2179E" w:rsidP="00A2179E">
      <w:pPr>
        <w:jc w:val="both"/>
        <w:rPr>
          <w:b/>
          <w:bCs/>
        </w:rPr>
      </w:pPr>
    </w:p>
    <w:p w14:paraId="5E9AA6AD" w14:textId="77777777" w:rsidR="00A2179E" w:rsidRDefault="00A2179E" w:rsidP="00A2179E">
      <w:pPr>
        <w:jc w:val="both"/>
        <w:rPr>
          <w:b/>
          <w:bCs/>
        </w:rPr>
      </w:pPr>
    </w:p>
    <w:p w14:paraId="686B0E48" w14:textId="77777777" w:rsidR="00A2179E" w:rsidRDefault="00A2179E" w:rsidP="00A2179E">
      <w:pPr>
        <w:jc w:val="both"/>
        <w:rPr>
          <w:b/>
          <w:bCs/>
        </w:rPr>
      </w:pPr>
    </w:p>
    <w:p w14:paraId="6DF92505" w14:textId="77777777" w:rsidR="00A2179E" w:rsidRDefault="00A2179E" w:rsidP="00A2179E">
      <w:pPr>
        <w:jc w:val="both"/>
        <w:rPr>
          <w:b/>
          <w:bCs/>
        </w:rPr>
      </w:pPr>
      <w:r w:rsidRPr="00B4053B">
        <w:rPr>
          <w:b/>
          <w:bCs/>
        </w:rPr>
        <w:lastRenderedPageBreak/>
        <w:t>-</w:t>
      </w:r>
      <w:r>
        <w:rPr>
          <w:b/>
          <w:bCs/>
        </w:rPr>
        <w:t xml:space="preserve"> </w:t>
      </w:r>
      <w:r w:rsidRPr="003C3F1E">
        <w:rPr>
          <w:b/>
          <w:bCs/>
          <w:u w:val="single"/>
        </w:rPr>
        <w:t>ATTIVITÀ DISCIPLINARI</w:t>
      </w:r>
      <w:r>
        <w:rPr>
          <w:b/>
          <w:bCs/>
        </w:rPr>
        <w:t>*</w:t>
      </w:r>
    </w:p>
    <w:p w14:paraId="0A0E196B" w14:textId="77777777" w:rsidR="00A2179E" w:rsidRDefault="00A2179E" w:rsidP="00A2179E">
      <w:pPr>
        <w:jc w:val="both"/>
        <w:rPr>
          <w:b/>
          <w:bCs/>
        </w:rPr>
      </w:pPr>
    </w:p>
    <w:tbl>
      <w:tblPr>
        <w:tblStyle w:val="Grigliatabella"/>
        <w:tblW w:w="0" w:type="auto"/>
        <w:tblLook w:val="04A0" w:firstRow="1" w:lastRow="0" w:firstColumn="1" w:lastColumn="0" w:noHBand="0" w:noVBand="1"/>
      </w:tblPr>
      <w:tblGrid>
        <w:gridCol w:w="2510"/>
        <w:gridCol w:w="2561"/>
        <w:gridCol w:w="2426"/>
        <w:gridCol w:w="2131"/>
      </w:tblGrid>
      <w:tr w:rsidR="00A2179E" w:rsidRPr="00350B59" w14:paraId="0173D6EA" w14:textId="77777777" w:rsidTr="00175F66">
        <w:tc>
          <w:tcPr>
            <w:tcW w:w="2510" w:type="dxa"/>
          </w:tcPr>
          <w:p w14:paraId="59F1E73A" w14:textId="66AABDB0" w:rsidR="00A2179E" w:rsidRPr="00350B59" w:rsidRDefault="00A2179E" w:rsidP="00175F66">
            <w:pPr>
              <w:jc w:val="center"/>
              <w:rPr>
                <w:b/>
              </w:rPr>
            </w:pPr>
            <w:r w:rsidRPr="00350B59">
              <w:rPr>
                <w:b/>
              </w:rPr>
              <w:t>DISCIPLINA</w:t>
            </w:r>
            <w:r>
              <w:rPr>
                <w:b/>
              </w:rPr>
              <w:t>/E</w:t>
            </w:r>
          </w:p>
        </w:tc>
        <w:tc>
          <w:tcPr>
            <w:tcW w:w="2561" w:type="dxa"/>
          </w:tcPr>
          <w:p w14:paraId="30406F3E" w14:textId="77777777" w:rsidR="00A2179E" w:rsidRPr="00350B59" w:rsidRDefault="00A2179E" w:rsidP="00175F66">
            <w:pPr>
              <w:jc w:val="center"/>
              <w:rPr>
                <w:b/>
              </w:rPr>
            </w:pPr>
            <w:r w:rsidRPr="00350B59">
              <w:rPr>
                <w:b/>
              </w:rPr>
              <w:t>ARGOMENTO</w:t>
            </w:r>
          </w:p>
        </w:tc>
        <w:tc>
          <w:tcPr>
            <w:tcW w:w="2426" w:type="dxa"/>
          </w:tcPr>
          <w:p w14:paraId="32F868D4" w14:textId="77777777" w:rsidR="00A2179E" w:rsidRDefault="00A2179E" w:rsidP="00175F66">
            <w:pPr>
              <w:jc w:val="center"/>
              <w:rPr>
                <w:b/>
              </w:rPr>
            </w:pPr>
            <w:r>
              <w:rPr>
                <w:b/>
              </w:rPr>
              <w:t>TEMPI</w:t>
            </w:r>
          </w:p>
          <w:p w14:paraId="7EDA558B" w14:textId="77777777" w:rsidR="00A2179E" w:rsidRPr="00350B59" w:rsidRDefault="00A2179E" w:rsidP="00175F66">
            <w:pPr>
              <w:jc w:val="center"/>
              <w:rPr>
                <w:b/>
              </w:rPr>
            </w:pPr>
            <w:r>
              <w:rPr>
                <w:color w:val="000000"/>
                <w:sz w:val="22"/>
              </w:rPr>
              <w:t>I-II</w:t>
            </w:r>
            <w:r w:rsidRPr="000B6EBF">
              <w:rPr>
                <w:color w:val="000000"/>
                <w:sz w:val="22"/>
              </w:rPr>
              <w:t xml:space="preserve"> quadrimestre</w:t>
            </w:r>
          </w:p>
        </w:tc>
        <w:tc>
          <w:tcPr>
            <w:tcW w:w="2131" w:type="dxa"/>
          </w:tcPr>
          <w:p w14:paraId="1910AF1B" w14:textId="77777777" w:rsidR="00A2179E" w:rsidRDefault="00A2179E" w:rsidP="00175F66">
            <w:pPr>
              <w:jc w:val="center"/>
              <w:rPr>
                <w:b/>
              </w:rPr>
            </w:pPr>
            <w:r>
              <w:rPr>
                <w:b/>
              </w:rPr>
              <w:t>ORE</w:t>
            </w:r>
          </w:p>
          <w:p w14:paraId="301A7128" w14:textId="77777777" w:rsidR="00A2179E" w:rsidRPr="00350B59" w:rsidRDefault="00A2179E" w:rsidP="00175F66">
            <w:pPr>
              <w:jc w:val="center"/>
              <w:rPr>
                <w:b/>
              </w:rPr>
            </w:pPr>
          </w:p>
        </w:tc>
      </w:tr>
      <w:tr w:rsidR="00A2179E" w14:paraId="2AA7EA5C" w14:textId="77777777" w:rsidTr="00175F66">
        <w:tc>
          <w:tcPr>
            <w:tcW w:w="2510" w:type="dxa"/>
          </w:tcPr>
          <w:p w14:paraId="42CD986C" w14:textId="77777777" w:rsidR="00A2179E" w:rsidRDefault="00A2179E" w:rsidP="00175F66">
            <w:pPr>
              <w:jc w:val="both"/>
            </w:pPr>
          </w:p>
          <w:p w14:paraId="54087824" w14:textId="77777777" w:rsidR="00A2179E" w:rsidRDefault="00A2179E" w:rsidP="00175F66">
            <w:pPr>
              <w:jc w:val="both"/>
            </w:pPr>
          </w:p>
        </w:tc>
        <w:tc>
          <w:tcPr>
            <w:tcW w:w="2561" w:type="dxa"/>
          </w:tcPr>
          <w:p w14:paraId="63F5F291" w14:textId="77777777" w:rsidR="00A2179E" w:rsidRDefault="00A2179E" w:rsidP="00175F66">
            <w:pPr>
              <w:jc w:val="both"/>
            </w:pPr>
          </w:p>
        </w:tc>
        <w:tc>
          <w:tcPr>
            <w:tcW w:w="2426" w:type="dxa"/>
          </w:tcPr>
          <w:p w14:paraId="6D6782C9" w14:textId="77777777" w:rsidR="00A2179E" w:rsidRDefault="00A2179E" w:rsidP="00175F66">
            <w:pPr>
              <w:jc w:val="both"/>
            </w:pPr>
          </w:p>
        </w:tc>
        <w:tc>
          <w:tcPr>
            <w:tcW w:w="2131" w:type="dxa"/>
          </w:tcPr>
          <w:p w14:paraId="37113841" w14:textId="77777777" w:rsidR="00A2179E" w:rsidRDefault="00A2179E" w:rsidP="00175F66">
            <w:pPr>
              <w:jc w:val="both"/>
            </w:pPr>
          </w:p>
        </w:tc>
      </w:tr>
    </w:tbl>
    <w:p w14:paraId="70501262" w14:textId="77777777" w:rsidR="00A2179E" w:rsidRDefault="00A2179E" w:rsidP="00A2179E">
      <w:pPr>
        <w:jc w:val="both"/>
        <w:rPr>
          <w:b/>
          <w:bCs/>
        </w:rPr>
      </w:pPr>
      <w:r>
        <w:rPr>
          <w:b/>
          <w:bCs/>
        </w:rPr>
        <w:t>*</w:t>
      </w:r>
      <w:r w:rsidRPr="00877610">
        <w:rPr>
          <w:bCs/>
        </w:rPr>
        <w:t xml:space="preserve"> </w:t>
      </w:r>
      <w:r>
        <w:rPr>
          <w:bCs/>
        </w:rPr>
        <w:t>Le attività dovranno essere orientate allo sviluppo delle competenze chiave di seguito elencate:</w:t>
      </w:r>
    </w:p>
    <w:p w14:paraId="4ADE3B14" w14:textId="77777777" w:rsidR="00A2179E" w:rsidRDefault="00A2179E" w:rsidP="00A2179E">
      <w:pPr>
        <w:jc w:val="both"/>
        <w:rPr>
          <w:b/>
          <w:bCs/>
        </w:rPr>
      </w:pPr>
    </w:p>
    <w:p w14:paraId="4A8D434F" w14:textId="77777777" w:rsidR="00A2179E" w:rsidRPr="006C7916" w:rsidRDefault="00A2179E" w:rsidP="00A2179E">
      <w:pPr>
        <w:jc w:val="both"/>
        <w:rPr>
          <w:b/>
          <w:bCs/>
        </w:rPr>
      </w:pPr>
    </w:p>
    <w:tbl>
      <w:tblPr>
        <w:tblStyle w:val="Grigliatabella"/>
        <w:tblW w:w="9639" w:type="dxa"/>
        <w:tblInd w:w="-5" w:type="dxa"/>
        <w:tblLook w:val="04A0" w:firstRow="1" w:lastRow="0" w:firstColumn="1" w:lastColumn="0" w:noHBand="0" w:noVBand="1"/>
      </w:tblPr>
      <w:tblGrid>
        <w:gridCol w:w="9639"/>
      </w:tblGrid>
      <w:tr w:rsidR="00A2179E" w:rsidRPr="008273C0" w14:paraId="0A71AF27" w14:textId="77777777" w:rsidTr="00175F66">
        <w:trPr>
          <w:trHeight w:val="257"/>
        </w:trPr>
        <w:tc>
          <w:tcPr>
            <w:tcW w:w="9639" w:type="dxa"/>
            <w:tcBorders>
              <w:bottom w:val="single" w:sz="4" w:space="0" w:color="auto"/>
            </w:tcBorders>
          </w:tcPr>
          <w:p w14:paraId="285C0DC2" w14:textId="4361D788" w:rsidR="00A2179E" w:rsidRPr="008273C0" w:rsidRDefault="00A2179E" w:rsidP="00175F66">
            <w:pPr>
              <w:rPr>
                <w:b/>
                <w:bCs/>
                <w:sz w:val="22"/>
                <w:szCs w:val="22"/>
              </w:rPr>
            </w:pPr>
            <w:bookmarkStart w:id="1" w:name="_Hlk208940171"/>
            <w:r>
              <w:rPr>
                <w:b/>
                <w:bCs/>
                <w:sz w:val="22"/>
                <w:szCs w:val="22"/>
              </w:rPr>
              <w:t>COMPETENZE CHIAVE</w:t>
            </w:r>
            <w:r w:rsidR="002519D0">
              <w:rPr>
                <w:b/>
                <w:bCs/>
                <w:sz w:val="22"/>
                <w:szCs w:val="22"/>
              </w:rPr>
              <w:t xml:space="preserve"> DI CITTADINANZA </w:t>
            </w:r>
          </w:p>
          <w:p w14:paraId="6E88A011" w14:textId="77777777" w:rsidR="00A2179E" w:rsidRPr="008273C0" w:rsidRDefault="00A2179E" w:rsidP="00175F66">
            <w:pPr>
              <w:rPr>
                <w:b/>
                <w:bCs/>
                <w:sz w:val="22"/>
                <w:szCs w:val="22"/>
              </w:rPr>
            </w:pPr>
          </w:p>
        </w:tc>
      </w:tr>
      <w:tr w:rsidR="00A2179E" w:rsidRPr="008273C0" w14:paraId="66E4CFFD" w14:textId="77777777" w:rsidTr="00175F66">
        <w:trPr>
          <w:trHeight w:val="380"/>
        </w:trPr>
        <w:tc>
          <w:tcPr>
            <w:tcW w:w="9639" w:type="dxa"/>
            <w:tcBorders>
              <w:bottom w:val="single" w:sz="4" w:space="0" w:color="auto"/>
            </w:tcBorders>
          </w:tcPr>
          <w:p w14:paraId="46593220" w14:textId="77777777" w:rsidR="00A2179E" w:rsidRPr="008273C0" w:rsidRDefault="00A2179E" w:rsidP="00175F66">
            <w:pPr>
              <w:jc w:val="both"/>
              <w:rPr>
                <w:bCs/>
                <w:sz w:val="22"/>
                <w:szCs w:val="22"/>
              </w:rPr>
            </w:pPr>
            <w:r w:rsidRPr="008273C0">
              <w:rPr>
                <w:bCs/>
                <w:sz w:val="22"/>
                <w:szCs w:val="22"/>
              </w:rPr>
              <w:t>Competenza alfabetica-funzionale</w:t>
            </w:r>
          </w:p>
        </w:tc>
      </w:tr>
      <w:tr w:rsidR="00A2179E" w:rsidRPr="008273C0" w14:paraId="2D5C318B" w14:textId="77777777" w:rsidTr="00175F66">
        <w:trPr>
          <w:trHeight w:val="396"/>
        </w:trPr>
        <w:tc>
          <w:tcPr>
            <w:tcW w:w="9639" w:type="dxa"/>
            <w:tcBorders>
              <w:top w:val="single" w:sz="4" w:space="0" w:color="auto"/>
              <w:bottom w:val="single" w:sz="4" w:space="0" w:color="auto"/>
            </w:tcBorders>
          </w:tcPr>
          <w:p w14:paraId="730BF8FF" w14:textId="77777777" w:rsidR="00A2179E" w:rsidRPr="008273C0" w:rsidRDefault="00A2179E" w:rsidP="00175F66">
            <w:pPr>
              <w:rPr>
                <w:bCs/>
                <w:sz w:val="22"/>
                <w:szCs w:val="22"/>
              </w:rPr>
            </w:pPr>
            <w:r w:rsidRPr="008273C0">
              <w:rPr>
                <w:bCs/>
                <w:sz w:val="22"/>
                <w:szCs w:val="22"/>
              </w:rPr>
              <w:t>Competenza multilinguistica</w:t>
            </w:r>
          </w:p>
        </w:tc>
      </w:tr>
      <w:tr w:rsidR="00A2179E" w:rsidRPr="008273C0" w14:paraId="3160736F" w14:textId="77777777" w:rsidTr="00175F66">
        <w:trPr>
          <w:trHeight w:val="278"/>
        </w:trPr>
        <w:tc>
          <w:tcPr>
            <w:tcW w:w="9639" w:type="dxa"/>
            <w:tcBorders>
              <w:top w:val="single" w:sz="4" w:space="0" w:color="auto"/>
              <w:bottom w:val="single" w:sz="4" w:space="0" w:color="auto"/>
            </w:tcBorders>
          </w:tcPr>
          <w:p w14:paraId="44E57258" w14:textId="77777777" w:rsidR="00A2179E" w:rsidRPr="00A96F92" w:rsidRDefault="00A2179E" w:rsidP="00175F66">
            <w:pPr>
              <w:rPr>
                <w:rFonts w:eastAsia="Calibri"/>
                <w:sz w:val="22"/>
                <w:szCs w:val="22"/>
              </w:rPr>
            </w:pPr>
            <w:r w:rsidRPr="008273C0">
              <w:rPr>
                <w:rFonts w:eastAsia="Calibri"/>
                <w:sz w:val="22"/>
                <w:szCs w:val="22"/>
              </w:rPr>
              <w:t>Competenza matematica e competenza in scienze, tecnologia e ingegneria</w:t>
            </w:r>
          </w:p>
        </w:tc>
      </w:tr>
      <w:tr w:rsidR="00A2179E" w:rsidRPr="008273C0" w14:paraId="1B203BF3" w14:textId="77777777" w:rsidTr="00175F66">
        <w:trPr>
          <w:trHeight w:val="356"/>
        </w:trPr>
        <w:tc>
          <w:tcPr>
            <w:tcW w:w="9639" w:type="dxa"/>
            <w:tcBorders>
              <w:top w:val="single" w:sz="4" w:space="0" w:color="auto"/>
              <w:bottom w:val="single" w:sz="4" w:space="0" w:color="auto"/>
            </w:tcBorders>
          </w:tcPr>
          <w:p w14:paraId="5C393E84" w14:textId="77777777" w:rsidR="00A2179E" w:rsidRPr="008273C0" w:rsidRDefault="00A2179E" w:rsidP="00175F66">
            <w:pPr>
              <w:rPr>
                <w:rFonts w:eastAsia="Calibri"/>
                <w:sz w:val="22"/>
                <w:szCs w:val="22"/>
              </w:rPr>
            </w:pPr>
            <w:r w:rsidRPr="008273C0">
              <w:rPr>
                <w:rFonts w:eastAsia="Calibri"/>
                <w:sz w:val="22"/>
                <w:szCs w:val="22"/>
              </w:rPr>
              <w:t>Competenza digitale</w:t>
            </w:r>
          </w:p>
        </w:tc>
      </w:tr>
      <w:tr w:rsidR="00A2179E" w:rsidRPr="008273C0" w14:paraId="66E6EED9" w14:textId="77777777" w:rsidTr="00175F66">
        <w:trPr>
          <w:trHeight w:val="330"/>
        </w:trPr>
        <w:tc>
          <w:tcPr>
            <w:tcW w:w="9639" w:type="dxa"/>
            <w:tcBorders>
              <w:top w:val="single" w:sz="4" w:space="0" w:color="auto"/>
              <w:bottom w:val="single" w:sz="4" w:space="0" w:color="auto"/>
            </w:tcBorders>
          </w:tcPr>
          <w:p w14:paraId="3EA8A5A1" w14:textId="77777777" w:rsidR="00A2179E" w:rsidRPr="008273C0" w:rsidRDefault="00A2179E" w:rsidP="00175F66">
            <w:pPr>
              <w:rPr>
                <w:rFonts w:eastAsia="Calibri"/>
                <w:sz w:val="22"/>
                <w:szCs w:val="22"/>
              </w:rPr>
            </w:pPr>
            <w:r w:rsidRPr="008273C0">
              <w:rPr>
                <w:rFonts w:eastAsia="Calibri"/>
                <w:sz w:val="22"/>
                <w:szCs w:val="22"/>
              </w:rPr>
              <w:t>Competenza personale, sociale e capacità di imparare ad imparare</w:t>
            </w:r>
          </w:p>
        </w:tc>
      </w:tr>
      <w:tr w:rsidR="00A2179E" w:rsidRPr="008273C0" w14:paraId="1379C6B1" w14:textId="77777777" w:rsidTr="00175F66">
        <w:trPr>
          <w:trHeight w:val="400"/>
        </w:trPr>
        <w:tc>
          <w:tcPr>
            <w:tcW w:w="9639" w:type="dxa"/>
            <w:tcBorders>
              <w:top w:val="single" w:sz="4" w:space="0" w:color="auto"/>
              <w:bottom w:val="single" w:sz="4" w:space="0" w:color="auto"/>
            </w:tcBorders>
          </w:tcPr>
          <w:p w14:paraId="4465E11C" w14:textId="77777777" w:rsidR="00A2179E" w:rsidRPr="008273C0" w:rsidRDefault="00A2179E" w:rsidP="00175F66">
            <w:pPr>
              <w:rPr>
                <w:rFonts w:eastAsia="Calibri"/>
                <w:sz w:val="22"/>
                <w:szCs w:val="22"/>
              </w:rPr>
            </w:pPr>
            <w:r w:rsidRPr="008273C0">
              <w:rPr>
                <w:bCs/>
                <w:sz w:val="22"/>
                <w:szCs w:val="22"/>
              </w:rPr>
              <w:t>Competenze in materia di cittadinanza</w:t>
            </w:r>
          </w:p>
        </w:tc>
      </w:tr>
      <w:tr w:rsidR="00A2179E" w:rsidRPr="008273C0" w14:paraId="3790C49F" w14:textId="77777777" w:rsidTr="00175F66">
        <w:trPr>
          <w:trHeight w:val="370"/>
        </w:trPr>
        <w:tc>
          <w:tcPr>
            <w:tcW w:w="9639" w:type="dxa"/>
            <w:tcBorders>
              <w:top w:val="single" w:sz="4" w:space="0" w:color="auto"/>
              <w:bottom w:val="single" w:sz="4" w:space="0" w:color="auto"/>
            </w:tcBorders>
          </w:tcPr>
          <w:p w14:paraId="41C82DC5" w14:textId="77777777" w:rsidR="00A2179E" w:rsidRPr="008273C0" w:rsidRDefault="00A2179E" w:rsidP="00175F66">
            <w:pPr>
              <w:rPr>
                <w:bCs/>
                <w:sz w:val="22"/>
                <w:szCs w:val="22"/>
              </w:rPr>
            </w:pPr>
            <w:r w:rsidRPr="008273C0">
              <w:rPr>
                <w:bCs/>
                <w:sz w:val="22"/>
                <w:szCs w:val="22"/>
              </w:rPr>
              <w:t>Competenze imprenditoriali</w:t>
            </w:r>
          </w:p>
        </w:tc>
      </w:tr>
      <w:tr w:rsidR="00A2179E" w:rsidRPr="008273C0" w14:paraId="23078AB6" w14:textId="77777777" w:rsidTr="00175F66">
        <w:trPr>
          <w:trHeight w:val="382"/>
        </w:trPr>
        <w:tc>
          <w:tcPr>
            <w:tcW w:w="9639" w:type="dxa"/>
            <w:tcBorders>
              <w:top w:val="single" w:sz="4" w:space="0" w:color="auto"/>
              <w:bottom w:val="single" w:sz="4" w:space="0" w:color="auto"/>
            </w:tcBorders>
          </w:tcPr>
          <w:p w14:paraId="47D3CA5F" w14:textId="77777777" w:rsidR="00A2179E" w:rsidRPr="008273C0" w:rsidRDefault="00A2179E" w:rsidP="00175F66">
            <w:pPr>
              <w:rPr>
                <w:bCs/>
                <w:sz w:val="22"/>
                <w:szCs w:val="22"/>
              </w:rPr>
            </w:pPr>
            <w:r w:rsidRPr="008273C0">
              <w:rPr>
                <w:bCs/>
                <w:sz w:val="22"/>
                <w:szCs w:val="22"/>
              </w:rPr>
              <w:t xml:space="preserve">Competenza in materia di consapevolezza ed espressione culturale </w:t>
            </w:r>
          </w:p>
        </w:tc>
      </w:tr>
      <w:bookmarkEnd w:id="1"/>
    </w:tbl>
    <w:p w14:paraId="736126AE" w14:textId="77777777" w:rsidR="00A2179E" w:rsidRDefault="00A2179E" w:rsidP="00A2179E">
      <w:pPr>
        <w:jc w:val="both"/>
      </w:pPr>
    </w:p>
    <w:p w14:paraId="7115D4BF" w14:textId="77777777" w:rsidR="00A2179E" w:rsidRDefault="00A2179E" w:rsidP="00A2179E">
      <w:pPr>
        <w:jc w:val="both"/>
      </w:pPr>
    </w:p>
    <w:p w14:paraId="3B0DA365" w14:textId="72CBC4E4" w:rsidR="00A2179E" w:rsidRDefault="00A2179E" w:rsidP="00A2179E">
      <w:pPr>
        <w:spacing w:after="160" w:line="259" w:lineRule="auto"/>
        <w:jc w:val="both"/>
        <w:rPr>
          <w:rFonts w:ascii="Aptos" w:eastAsia="Aptos" w:hAnsi="Aptos"/>
          <w:b/>
          <w:bCs/>
          <w:kern w:val="2"/>
          <w:lang w:eastAsia="en-US"/>
          <w14:ligatures w14:val="standardContextual"/>
        </w:rPr>
      </w:pPr>
      <w:r>
        <w:rPr>
          <w:rFonts w:ascii="Aptos" w:eastAsia="Aptos" w:hAnsi="Aptos"/>
          <w:b/>
          <w:bCs/>
          <w:kern w:val="2"/>
          <w:lang w:eastAsia="en-US"/>
          <w14:ligatures w14:val="standardContextual"/>
        </w:rPr>
        <w:t xml:space="preserve">- </w:t>
      </w:r>
      <w:r w:rsidRPr="003C3F1E">
        <w:rPr>
          <w:rFonts w:ascii="Aptos" w:eastAsia="Aptos" w:hAnsi="Aptos"/>
          <w:b/>
          <w:bCs/>
          <w:kern w:val="2"/>
          <w:u w:val="single"/>
          <w:lang w:eastAsia="en-US"/>
          <w14:ligatures w14:val="standardContextual"/>
        </w:rPr>
        <w:t>ATTIVITÀ SPECIALISTICHE CON ENTI ESTERNI</w:t>
      </w:r>
      <w:r w:rsidRPr="003C3F1E">
        <w:rPr>
          <w:rFonts w:ascii="Aptos" w:eastAsia="Aptos" w:hAnsi="Aptos"/>
          <w:b/>
          <w:bCs/>
          <w:kern w:val="2"/>
          <w:lang w:eastAsia="en-US"/>
          <w14:ligatures w14:val="standardContextual"/>
        </w:rPr>
        <w:t>*</w:t>
      </w:r>
      <w:r>
        <w:rPr>
          <w:rFonts w:ascii="Aptos" w:eastAsia="Aptos" w:hAnsi="Aptos"/>
          <w:b/>
          <w:bCs/>
          <w:kern w:val="2"/>
          <w:lang w:eastAsia="en-US"/>
          <w14:ligatures w14:val="standardContextual"/>
        </w:rPr>
        <w:t>*</w:t>
      </w:r>
    </w:p>
    <w:p w14:paraId="464F8997" w14:textId="77777777" w:rsidR="005B0BC2" w:rsidRDefault="005B0BC2" w:rsidP="00A2179E">
      <w:pPr>
        <w:spacing w:after="160" w:line="259" w:lineRule="auto"/>
        <w:jc w:val="both"/>
        <w:rPr>
          <w:rFonts w:ascii="Aptos" w:eastAsia="Aptos" w:hAnsi="Aptos"/>
          <w:b/>
          <w:bCs/>
          <w:kern w:val="2"/>
          <w:lang w:eastAsia="en-US"/>
          <w14:ligatures w14:val="standardContextual"/>
        </w:rPr>
      </w:pPr>
    </w:p>
    <w:tbl>
      <w:tblPr>
        <w:tblStyle w:val="Grigliatabella"/>
        <w:tblW w:w="0" w:type="auto"/>
        <w:tblLook w:val="04A0" w:firstRow="1" w:lastRow="0" w:firstColumn="1" w:lastColumn="0" w:noHBand="0" w:noVBand="1"/>
      </w:tblPr>
      <w:tblGrid>
        <w:gridCol w:w="2510"/>
        <w:gridCol w:w="2561"/>
        <w:gridCol w:w="2426"/>
        <w:gridCol w:w="2131"/>
      </w:tblGrid>
      <w:tr w:rsidR="00A2179E" w:rsidRPr="00350B59" w14:paraId="590930FC" w14:textId="77777777" w:rsidTr="00175F66">
        <w:tc>
          <w:tcPr>
            <w:tcW w:w="2510" w:type="dxa"/>
          </w:tcPr>
          <w:p w14:paraId="15423422" w14:textId="77777777" w:rsidR="00A2179E" w:rsidRPr="00350B59" w:rsidRDefault="00A2179E" w:rsidP="00175F66">
            <w:pPr>
              <w:jc w:val="center"/>
              <w:rPr>
                <w:b/>
              </w:rPr>
            </w:pPr>
            <w:r>
              <w:rPr>
                <w:b/>
              </w:rPr>
              <w:t>ENTE COINVOLTO</w:t>
            </w:r>
          </w:p>
        </w:tc>
        <w:tc>
          <w:tcPr>
            <w:tcW w:w="2561" w:type="dxa"/>
          </w:tcPr>
          <w:p w14:paraId="27D6B90C" w14:textId="77777777" w:rsidR="00A2179E" w:rsidRDefault="00A2179E" w:rsidP="00175F66">
            <w:pPr>
              <w:jc w:val="center"/>
              <w:rPr>
                <w:b/>
              </w:rPr>
            </w:pPr>
            <w:r>
              <w:rPr>
                <w:b/>
              </w:rPr>
              <w:t>ATTIVITÀ PREVISTA</w:t>
            </w:r>
          </w:p>
          <w:p w14:paraId="7385B9C7" w14:textId="77777777" w:rsidR="00A2179E" w:rsidRPr="009B35CC" w:rsidRDefault="00A2179E" w:rsidP="00175F66">
            <w:pPr>
              <w:jc w:val="center"/>
              <w:rPr>
                <w:sz w:val="20"/>
                <w:szCs w:val="20"/>
              </w:rPr>
            </w:pPr>
            <w:r>
              <w:rPr>
                <w:sz w:val="20"/>
                <w:szCs w:val="20"/>
              </w:rPr>
              <w:t>(Salone orientamento-Giornate di presentazione dei corsi di laurea-Laboratori sulla struttura economica del proprio territorio…)</w:t>
            </w:r>
          </w:p>
        </w:tc>
        <w:tc>
          <w:tcPr>
            <w:tcW w:w="2426" w:type="dxa"/>
          </w:tcPr>
          <w:p w14:paraId="6C34FEE0" w14:textId="77777777" w:rsidR="00A2179E" w:rsidRDefault="00A2179E" w:rsidP="00175F66">
            <w:pPr>
              <w:jc w:val="center"/>
              <w:rPr>
                <w:b/>
              </w:rPr>
            </w:pPr>
            <w:r>
              <w:rPr>
                <w:b/>
              </w:rPr>
              <w:t>TEMPI</w:t>
            </w:r>
          </w:p>
          <w:p w14:paraId="4822D3AE" w14:textId="77777777" w:rsidR="00A2179E" w:rsidRPr="00350B59" w:rsidRDefault="00A2179E" w:rsidP="00175F66">
            <w:pPr>
              <w:jc w:val="center"/>
              <w:rPr>
                <w:b/>
              </w:rPr>
            </w:pPr>
            <w:r>
              <w:rPr>
                <w:color w:val="000000"/>
                <w:sz w:val="22"/>
              </w:rPr>
              <w:t>I-II</w:t>
            </w:r>
            <w:r w:rsidRPr="000B6EBF">
              <w:rPr>
                <w:color w:val="000000"/>
                <w:sz w:val="22"/>
              </w:rPr>
              <w:t xml:space="preserve"> quadrimestre</w:t>
            </w:r>
          </w:p>
        </w:tc>
        <w:tc>
          <w:tcPr>
            <w:tcW w:w="2131" w:type="dxa"/>
          </w:tcPr>
          <w:p w14:paraId="7B1FA13C" w14:textId="77777777" w:rsidR="00A2179E" w:rsidRDefault="00A2179E" w:rsidP="00175F66">
            <w:pPr>
              <w:jc w:val="center"/>
              <w:rPr>
                <w:b/>
              </w:rPr>
            </w:pPr>
            <w:r>
              <w:rPr>
                <w:b/>
              </w:rPr>
              <w:t>ORE</w:t>
            </w:r>
          </w:p>
          <w:p w14:paraId="077971A3" w14:textId="77777777" w:rsidR="00A2179E" w:rsidRPr="00350B59" w:rsidRDefault="00A2179E" w:rsidP="00175F66">
            <w:pPr>
              <w:jc w:val="center"/>
              <w:rPr>
                <w:b/>
              </w:rPr>
            </w:pPr>
          </w:p>
        </w:tc>
      </w:tr>
      <w:tr w:rsidR="00A2179E" w14:paraId="794ABDC0" w14:textId="77777777" w:rsidTr="00175F66">
        <w:tc>
          <w:tcPr>
            <w:tcW w:w="2510" w:type="dxa"/>
          </w:tcPr>
          <w:p w14:paraId="56071201" w14:textId="77777777" w:rsidR="00A2179E" w:rsidRDefault="00A2179E" w:rsidP="00175F66">
            <w:pPr>
              <w:jc w:val="both"/>
            </w:pPr>
          </w:p>
          <w:p w14:paraId="50A92B48" w14:textId="77777777" w:rsidR="002519D0" w:rsidRDefault="002519D0" w:rsidP="00175F66">
            <w:pPr>
              <w:jc w:val="both"/>
            </w:pPr>
          </w:p>
        </w:tc>
        <w:tc>
          <w:tcPr>
            <w:tcW w:w="2561" w:type="dxa"/>
          </w:tcPr>
          <w:p w14:paraId="04EE4D0A" w14:textId="77777777" w:rsidR="00A2179E" w:rsidRDefault="00A2179E" w:rsidP="00175F66">
            <w:pPr>
              <w:jc w:val="both"/>
            </w:pPr>
          </w:p>
        </w:tc>
        <w:tc>
          <w:tcPr>
            <w:tcW w:w="2426" w:type="dxa"/>
          </w:tcPr>
          <w:p w14:paraId="450E30FB" w14:textId="77777777" w:rsidR="00A2179E" w:rsidRDefault="00A2179E" w:rsidP="00175F66">
            <w:pPr>
              <w:jc w:val="both"/>
            </w:pPr>
          </w:p>
        </w:tc>
        <w:tc>
          <w:tcPr>
            <w:tcW w:w="2131" w:type="dxa"/>
          </w:tcPr>
          <w:p w14:paraId="4C79D770" w14:textId="77777777" w:rsidR="00A2179E" w:rsidRDefault="00A2179E" w:rsidP="00175F66">
            <w:pPr>
              <w:jc w:val="both"/>
            </w:pPr>
          </w:p>
        </w:tc>
      </w:tr>
    </w:tbl>
    <w:p w14:paraId="14FC449F" w14:textId="77777777" w:rsidR="00A2179E" w:rsidRDefault="00A2179E" w:rsidP="00A2179E">
      <w:pPr>
        <w:jc w:val="both"/>
        <w:rPr>
          <w:b/>
          <w:bCs/>
        </w:rPr>
      </w:pPr>
      <w:r>
        <w:rPr>
          <w:b/>
          <w:bCs/>
        </w:rPr>
        <w:t>**</w:t>
      </w:r>
      <w:r w:rsidRPr="00877610">
        <w:rPr>
          <w:bCs/>
        </w:rPr>
        <w:t xml:space="preserve"> </w:t>
      </w:r>
      <w:r>
        <w:rPr>
          <w:bCs/>
        </w:rPr>
        <w:t>Le attività dovranno essere orientate allo sviluppo delle competenze orientative di seguito elencate:</w:t>
      </w:r>
    </w:p>
    <w:p w14:paraId="2CE137B8" w14:textId="77777777" w:rsidR="00A2179E" w:rsidRPr="0050660F" w:rsidRDefault="00A2179E" w:rsidP="00A2179E">
      <w:pPr>
        <w:spacing w:after="160" w:line="259" w:lineRule="auto"/>
        <w:jc w:val="both"/>
        <w:rPr>
          <w:rFonts w:ascii="Aptos" w:eastAsia="Aptos" w:hAnsi="Aptos"/>
          <w:b/>
          <w:bCs/>
          <w:kern w:val="2"/>
          <w:lang w:eastAsia="en-US"/>
          <w14:ligatures w14:val="standardContextual"/>
        </w:rPr>
      </w:pPr>
    </w:p>
    <w:tbl>
      <w:tblPr>
        <w:tblStyle w:val="Grigliatabella"/>
        <w:tblW w:w="9498" w:type="dxa"/>
        <w:tblInd w:w="-5" w:type="dxa"/>
        <w:tblLook w:val="04A0" w:firstRow="1" w:lastRow="0" w:firstColumn="1" w:lastColumn="0" w:noHBand="0" w:noVBand="1"/>
      </w:tblPr>
      <w:tblGrid>
        <w:gridCol w:w="9498"/>
      </w:tblGrid>
      <w:tr w:rsidR="00A2179E" w:rsidRPr="008273C0" w14:paraId="411F5243" w14:textId="77777777" w:rsidTr="00175F66">
        <w:trPr>
          <w:trHeight w:val="257"/>
        </w:trPr>
        <w:tc>
          <w:tcPr>
            <w:tcW w:w="9498" w:type="dxa"/>
            <w:tcBorders>
              <w:bottom w:val="single" w:sz="4" w:space="0" w:color="auto"/>
            </w:tcBorders>
          </w:tcPr>
          <w:p w14:paraId="57234AE9" w14:textId="77777777" w:rsidR="00A2179E" w:rsidRDefault="00A2179E" w:rsidP="00175F66">
            <w:pPr>
              <w:rPr>
                <w:b/>
                <w:bCs/>
                <w:sz w:val="22"/>
                <w:szCs w:val="22"/>
              </w:rPr>
            </w:pPr>
            <w:r>
              <w:rPr>
                <w:b/>
                <w:bCs/>
                <w:sz w:val="22"/>
                <w:szCs w:val="22"/>
              </w:rPr>
              <w:t xml:space="preserve">COMPETENZE ORIENTATIVE </w:t>
            </w:r>
          </w:p>
          <w:p w14:paraId="7FFDA7E7" w14:textId="77777777" w:rsidR="00A2179E" w:rsidRPr="008273C0" w:rsidRDefault="00A2179E" w:rsidP="00175F66">
            <w:pPr>
              <w:rPr>
                <w:b/>
                <w:bCs/>
                <w:sz w:val="22"/>
                <w:szCs w:val="22"/>
              </w:rPr>
            </w:pPr>
          </w:p>
        </w:tc>
      </w:tr>
      <w:tr w:rsidR="00A2179E" w:rsidRPr="008273C0" w14:paraId="47132FBF" w14:textId="77777777" w:rsidTr="00175F66">
        <w:trPr>
          <w:trHeight w:val="380"/>
        </w:trPr>
        <w:tc>
          <w:tcPr>
            <w:tcW w:w="9498" w:type="dxa"/>
            <w:tcBorders>
              <w:bottom w:val="single" w:sz="4" w:space="0" w:color="auto"/>
            </w:tcBorders>
          </w:tcPr>
          <w:p w14:paraId="69A3AC3A" w14:textId="77777777" w:rsidR="00A2179E" w:rsidRPr="008273C0" w:rsidRDefault="00A2179E" w:rsidP="00175F66">
            <w:pPr>
              <w:jc w:val="both"/>
              <w:rPr>
                <w:bCs/>
                <w:sz w:val="22"/>
                <w:szCs w:val="22"/>
              </w:rPr>
            </w:pPr>
            <w:r w:rsidRPr="0050660F">
              <w:rPr>
                <w:bCs/>
                <w:sz w:val="22"/>
                <w:szCs w:val="22"/>
              </w:rPr>
              <w:t>Saper analizzare le proprie risorse in termini di interessi e attitudini, di saperi e competenze.</w:t>
            </w:r>
          </w:p>
        </w:tc>
      </w:tr>
      <w:tr w:rsidR="00A2179E" w:rsidRPr="008273C0" w14:paraId="289D6D3A" w14:textId="77777777" w:rsidTr="00175F66">
        <w:trPr>
          <w:trHeight w:val="396"/>
        </w:trPr>
        <w:tc>
          <w:tcPr>
            <w:tcW w:w="9498" w:type="dxa"/>
            <w:tcBorders>
              <w:top w:val="single" w:sz="4" w:space="0" w:color="auto"/>
              <w:bottom w:val="single" w:sz="4" w:space="0" w:color="auto"/>
            </w:tcBorders>
          </w:tcPr>
          <w:p w14:paraId="461B83D5" w14:textId="77777777" w:rsidR="00A2179E" w:rsidRPr="008273C0" w:rsidRDefault="00A2179E" w:rsidP="00175F66">
            <w:pPr>
              <w:jc w:val="both"/>
              <w:rPr>
                <w:bCs/>
                <w:sz w:val="22"/>
                <w:szCs w:val="22"/>
              </w:rPr>
            </w:pPr>
            <w:r w:rsidRPr="0050660F">
              <w:rPr>
                <w:bCs/>
                <w:sz w:val="22"/>
                <w:szCs w:val="22"/>
              </w:rPr>
              <w:t>Saper esaminare le opportunità e le risorse a disposizione, ma anche vincoli e condizionamenti che regolano la società e il mondo del Lavoro.</w:t>
            </w:r>
          </w:p>
        </w:tc>
      </w:tr>
      <w:tr w:rsidR="00A2179E" w:rsidRPr="008273C0" w14:paraId="14AF3207" w14:textId="77777777" w:rsidTr="00175F66">
        <w:trPr>
          <w:trHeight w:val="304"/>
        </w:trPr>
        <w:tc>
          <w:tcPr>
            <w:tcW w:w="9498" w:type="dxa"/>
            <w:tcBorders>
              <w:top w:val="single" w:sz="4" w:space="0" w:color="auto"/>
              <w:bottom w:val="single" w:sz="4" w:space="0" w:color="auto"/>
            </w:tcBorders>
          </w:tcPr>
          <w:p w14:paraId="3A7424A9" w14:textId="77777777" w:rsidR="00A2179E" w:rsidRPr="00A96F92" w:rsidRDefault="00A2179E" w:rsidP="00175F66">
            <w:pPr>
              <w:jc w:val="both"/>
              <w:rPr>
                <w:rFonts w:eastAsia="Calibri"/>
                <w:sz w:val="22"/>
                <w:szCs w:val="22"/>
              </w:rPr>
            </w:pPr>
            <w:r w:rsidRPr="0050660F">
              <w:rPr>
                <w:rFonts w:eastAsia="Calibri"/>
                <w:sz w:val="22"/>
                <w:szCs w:val="22"/>
              </w:rPr>
              <w:t xml:space="preserve">Mettere in relazione opportunità e vincoli in modo da trarne indicazioni per scegliere. </w:t>
            </w:r>
          </w:p>
        </w:tc>
      </w:tr>
      <w:tr w:rsidR="00A2179E" w:rsidRPr="008273C0" w14:paraId="5C86192D" w14:textId="77777777" w:rsidTr="00175F66">
        <w:trPr>
          <w:trHeight w:val="370"/>
        </w:trPr>
        <w:tc>
          <w:tcPr>
            <w:tcW w:w="9498" w:type="dxa"/>
            <w:tcBorders>
              <w:top w:val="single" w:sz="4" w:space="0" w:color="auto"/>
              <w:bottom w:val="single" w:sz="4" w:space="0" w:color="auto"/>
            </w:tcBorders>
          </w:tcPr>
          <w:p w14:paraId="201EE6B9" w14:textId="77777777" w:rsidR="00A2179E" w:rsidRPr="008273C0" w:rsidRDefault="00A2179E" w:rsidP="00175F66">
            <w:pPr>
              <w:jc w:val="both"/>
              <w:rPr>
                <w:rFonts w:eastAsia="Calibri"/>
                <w:sz w:val="22"/>
                <w:szCs w:val="22"/>
              </w:rPr>
            </w:pPr>
            <w:r w:rsidRPr="0050660F">
              <w:rPr>
                <w:rFonts w:eastAsia="Calibri"/>
                <w:sz w:val="22"/>
                <w:szCs w:val="22"/>
              </w:rPr>
              <w:lastRenderedPageBreak/>
              <w:t>Assumere decisioni e perseguire gli obiettivi.</w:t>
            </w:r>
          </w:p>
        </w:tc>
      </w:tr>
      <w:tr w:rsidR="00A2179E" w:rsidRPr="008273C0" w14:paraId="2A9CECC7" w14:textId="77777777" w:rsidTr="00175F66">
        <w:trPr>
          <w:trHeight w:val="242"/>
        </w:trPr>
        <w:tc>
          <w:tcPr>
            <w:tcW w:w="9498" w:type="dxa"/>
            <w:tcBorders>
              <w:top w:val="single" w:sz="4" w:space="0" w:color="auto"/>
              <w:bottom w:val="single" w:sz="4" w:space="0" w:color="auto"/>
            </w:tcBorders>
          </w:tcPr>
          <w:p w14:paraId="1F80C89D" w14:textId="77777777" w:rsidR="00A2179E" w:rsidRPr="008273C0" w:rsidRDefault="00A2179E" w:rsidP="00175F66">
            <w:pPr>
              <w:jc w:val="both"/>
              <w:rPr>
                <w:rFonts w:eastAsia="Calibri"/>
                <w:sz w:val="22"/>
                <w:szCs w:val="22"/>
              </w:rPr>
            </w:pPr>
            <w:r w:rsidRPr="0050660F">
              <w:rPr>
                <w:rFonts w:eastAsia="Calibri"/>
                <w:sz w:val="22"/>
                <w:szCs w:val="22"/>
              </w:rPr>
              <w:t xml:space="preserve">Progettare il proprio futuro e declinarne lo sviluppo. </w:t>
            </w:r>
          </w:p>
        </w:tc>
      </w:tr>
      <w:tr w:rsidR="00A2179E" w:rsidRPr="008273C0" w14:paraId="30A8C7C0" w14:textId="77777777" w:rsidTr="00175F66">
        <w:trPr>
          <w:trHeight w:val="400"/>
        </w:trPr>
        <w:tc>
          <w:tcPr>
            <w:tcW w:w="9498" w:type="dxa"/>
            <w:tcBorders>
              <w:top w:val="single" w:sz="4" w:space="0" w:color="auto"/>
              <w:bottom w:val="single" w:sz="4" w:space="0" w:color="auto"/>
            </w:tcBorders>
          </w:tcPr>
          <w:p w14:paraId="61345B8B" w14:textId="77777777" w:rsidR="00A2179E" w:rsidRPr="008273C0" w:rsidRDefault="00A2179E" w:rsidP="00175F66">
            <w:pPr>
              <w:jc w:val="both"/>
              <w:rPr>
                <w:rFonts w:eastAsia="Calibri"/>
                <w:sz w:val="22"/>
                <w:szCs w:val="22"/>
              </w:rPr>
            </w:pPr>
            <w:r w:rsidRPr="0050660F">
              <w:rPr>
                <w:bCs/>
                <w:sz w:val="22"/>
                <w:szCs w:val="22"/>
              </w:rPr>
              <w:t>Monitorare e valutare le azioni realizzate e lo sviluppo del progetto.</w:t>
            </w:r>
          </w:p>
        </w:tc>
      </w:tr>
    </w:tbl>
    <w:p w14:paraId="5603EBF0" w14:textId="77777777" w:rsidR="00A2179E" w:rsidRDefault="00A2179E" w:rsidP="00A2179E">
      <w:pPr>
        <w:spacing w:after="160" w:line="259" w:lineRule="auto"/>
        <w:jc w:val="both"/>
        <w:rPr>
          <w:rFonts w:eastAsia="Aptos"/>
          <w:kern w:val="2"/>
          <w:lang w:eastAsia="en-US"/>
          <w14:ligatures w14:val="standardContextual"/>
        </w:rPr>
      </w:pPr>
    </w:p>
    <w:p w14:paraId="6F7F3232" w14:textId="77777777" w:rsidR="00A2179E" w:rsidRPr="00273C21" w:rsidRDefault="00A2179E" w:rsidP="00A2179E">
      <w:pPr>
        <w:jc w:val="both"/>
        <w:rPr>
          <w:b/>
          <w:bCs/>
          <w:u w:val="single"/>
        </w:rPr>
      </w:pPr>
      <w:r>
        <w:rPr>
          <w:b/>
          <w:bCs/>
          <w:u w:val="single"/>
        </w:rPr>
        <w:t>Tutte le attività di Didattica O</w:t>
      </w:r>
      <w:r w:rsidRPr="00273C21">
        <w:rPr>
          <w:b/>
          <w:bCs/>
          <w:u w:val="single"/>
        </w:rPr>
        <w:t xml:space="preserve">rientativa saranno registrate nell’apposita sezione del registro elettronico Argo </w:t>
      </w:r>
      <w:proofErr w:type="spellStart"/>
      <w:r w:rsidRPr="00273C21">
        <w:rPr>
          <w:b/>
          <w:bCs/>
          <w:u w:val="single"/>
        </w:rPr>
        <w:t>Didup</w:t>
      </w:r>
      <w:proofErr w:type="spellEnd"/>
    </w:p>
    <w:p w14:paraId="2C7033C5" w14:textId="77777777" w:rsidR="003320B8" w:rsidRPr="0001211E" w:rsidRDefault="003320B8" w:rsidP="0001211E">
      <w:pPr>
        <w:jc w:val="both"/>
        <w:rPr>
          <w:sz w:val="20"/>
          <w:szCs w:val="20"/>
        </w:rPr>
      </w:pPr>
    </w:p>
    <w:p w14:paraId="2B93F290" w14:textId="77777777" w:rsidR="00273C21" w:rsidRDefault="00273C21" w:rsidP="00F37B01">
      <w:pPr>
        <w:pStyle w:val="Paragrafoelenco"/>
        <w:ind w:left="0"/>
        <w:jc w:val="both"/>
        <w:rPr>
          <w:b/>
        </w:rPr>
      </w:pPr>
    </w:p>
    <w:p w14:paraId="7999B9A7" w14:textId="01CE1DFF" w:rsidR="00C13783" w:rsidRDefault="00BC2F14" w:rsidP="00F37B01">
      <w:pPr>
        <w:pStyle w:val="Paragrafoelenco"/>
        <w:ind w:left="0"/>
        <w:jc w:val="both"/>
        <w:rPr>
          <w:b/>
        </w:rPr>
      </w:pPr>
      <w:r>
        <w:rPr>
          <w:b/>
        </w:rPr>
        <w:t>TOTALE ORE COMPLESSIVE DI ORIENTAMENTO:</w:t>
      </w:r>
      <w:r w:rsidR="000B6EBF">
        <w:rPr>
          <w:b/>
        </w:rPr>
        <w:t xml:space="preserve"> _____</w:t>
      </w:r>
    </w:p>
    <w:p w14:paraId="44486CE3" w14:textId="77777777" w:rsidR="00071652" w:rsidRDefault="00071652" w:rsidP="00F37B01">
      <w:pPr>
        <w:pStyle w:val="Paragrafoelenco"/>
        <w:ind w:left="0"/>
        <w:jc w:val="both"/>
        <w:rPr>
          <w:b/>
        </w:rPr>
      </w:pPr>
    </w:p>
    <w:p w14:paraId="4A6A4B98" w14:textId="77777777" w:rsidR="00FF71C4" w:rsidRDefault="00FF71C4" w:rsidP="00F37B01">
      <w:pPr>
        <w:pStyle w:val="Paragrafoelenco"/>
        <w:ind w:left="0"/>
        <w:jc w:val="both"/>
        <w:rPr>
          <w:b/>
        </w:rPr>
      </w:pPr>
    </w:p>
    <w:p w14:paraId="6ED14B8B" w14:textId="77777777" w:rsidR="00930091" w:rsidRDefault="00930091" w:rsidP="00F37B01">
      <w:pPr>
        <w:pStyle w:val="Paragrafoelenco"/>
        <w:ind w:left="0"/>
        <w:jc w:val="both"/>
        <w:rPr>
          <w:b/>
        </w:rPr>
      </w:pPr>
    </w:p>
    <w:p w14:paraId="311CD0A4" w14:textId="23C60466" w:rsidR="00F37B01" w:rsidRDefault="007C56F2" w:rsidP="00344933">
      <w:pPr>
        <w:jc w:val="both"/>
        <w:rPr>
          <w:b/>
          <w:u w:val="single"/>
        </w:rPr>
      </w:pPr>
      <w:r w:rsidRPr="00572174">
        <w:rPr>
          <w:b/>
          <w:u w:val="single"/>
        </w:rPr>
        <w:t>9.</w:t>
      </w:r>
      <w:r w:rsidR="009039DE" w:rsidRPr="00572174">
        <w:rPr>
          <w:b/>
          <w:u w:val="single"/>
        </w:rPr>
        <w:t xml:space="preserve"> TRANSIZIONE DIGITALE</w:t>
      </w:r>
    </w:p>
    <w:p w14:paraId="2BCF8612" w14:textId="77777777" w:rsidR="009E59CF" w:rsidRDefault="009E59CF" w:rsidP="00344933">
      <w:pPr>
        <w:jc w:val="both"/>
        <w:rPr>
          <w:b/>
          <w:u w:val="single"/>
        </w:rPr>
      </w:pPr>
    </w:p>
    <w:p w14:paraId="065A9A85" w14:textId="08F4EA63" w:rsidR="005E39F2" w:rsidRDefault="009C4FEF" w:rsidP="00344933">
      <w:pPr>
        <w:jc w:val="both"/>
        <w:rPr>
          <w:bCs/>
        </w:rPr>
      </w:pPr>
      <w:r>
        <w:rPr>
          <w:bCs/>
        </w:rPr>
        <w:t>I</w:t>
      </w:r>
      <w:r w:rsidRPr="009C4FEF">
        <w:rPr>
          <w:bCs/>
        </w:rPr>
        <w:t xml:space="preserve">l Consiglio di classe </w:t>
      </w:r>
      <w:r w:rsidR="00B44CDA">
        <w:rPr>
          <w:bCs/>
        </w:rPr>
        <w:t xml:space="preserve">definisce </w:t>
      </w:r>
      <w:r w:rsidR="00F10FC2">
        <w:rPr>
          <w:bCs/>
        </w:rPr>
        <w:t xml:space="preserve">attività, </w:t>
      </w:r>
      <w:r w:rsidRPr="009C4FEF">
        <w:rPr>
          <w:bCs/>
        </w:rPr>
        <w:t>strumenti e metodologie</w:t>
      </w:r>
      <w:r w:rsidR="00027589">
        <w:rPr>
          <w:bCs/>
        </w:rPr>
        <w:t xml:space="preserve"> </w:t>
      </w:r>
      <w:r w:rsidR="00D62F9D">
        <w:rPr>
          <w:bCs/>
        </w:rPr>
        <w:t xml:space="preserve">inerenti </w:t>
      </w:r>
      <w:r w:rsidR="0087742A">
        <w:rPr>
          <w:b/>
        </w:rPr>
        <w:t>a</w:t>
      </w:r>
      <w:r w:rsidR="00A64986" w:rsidRPr="00D3712A">
        <w:rPr>
          <w:b/>
        </w:rPr>
        <w:t>lla Transizione digitale</w:t>
      </w:r>
      <w:r w:rsidR="00930A78">
        <w:rPr>
          <w:b/>
        </w:rPr>
        <w:t xml:space="preserve">, </w:t>
      </w:r>
      <w:r w:rsidR="0087742A">
        <w:rPr>
          <w:bCs/>
        </w:rPr>
        <w:t>tenuto conto dei Percorsi svolti nell’ambito della</w:t>
      </w:r>
      <w:r w:rsidR="00783114">
        <w:rPr>
          <w:bCs/>
        </w:rPr>
        <w:t xml:space="preserve"> relativa </w:t>
      </w:r>
      <w:r w:rsidR="00402296">
        <w:rPr>
          <w:bCs/>
        </w:rPr>
        <w:t>F</w:t>
      </w:r>
      <w:r w:rsidR="00783114">
        <w:rPr>
          <w:bCs/>
        </w:rPr>
        <w:t>ormazione del personale scolastico pre</w:t>
      </w:r>
      <w:r w:rsidR="00930A78">
        <w:rPr>
          <w:bCs/>
        </w:rPr>
        <w:t xml:space="preserve">vista dal </w:t>
      </w:r>
      <w:r w:rsidR="00930A78" w:rsidRPr="006B5A44">
        <w:rPr>
          <w:b/>
        </w:rPr>
        <w:t>DM 66/2</w:t>
      </w:r>
      <w:r w:rsidR="005E39F2" w:rsidRPr="006B5A44">
        <w:rPr>
          <w:b/>
        </w:rPr>
        <w:t>3</w:t>
      </w:r>
      <w:r w:rsidR="00402296" w:rsidRPr="006B5A44">
        <w:rPr>
          <w:b/>
        </w:rPr>
        <w:t>.</w:t>
      </w:r>
      <w:r w:rsidR="00402296">
        <w:rPr>
          <w:bCs/>
        </w:rPr>
        <w:t xml:space="preserve"> </w:t>
      </w:r>
    </w:p>
    <w:p w14:paraId="3698345D" w14:textId="77777777" w:rsidR="007E736E" w:rsidRDefault="007E736E" w:rsidP="00344933">
      <w:pPr>
        <w:jc w:val="both"/>
        <w:rPr>
          <w:bCs/>
        </w:rPr>
      </w:pPr>
    </w:p>
    <w:p w14:paraId="51650F92" w14:textId="30DEC9F1" w:rsidR="009E59CF" w:rsidRPr="007C1CAD" w:rsidRDefault="007C1CAD" w:rsidP="007C1CAD">
      <w:pPr>
        <w:jc w:val="both"/>
        <w:rPr>
          <w:b/>
        </w:rPr>
      </w:pPr>
      <w:r w:rsidRPr="007C1CAD">
        <w:rPr>
          <w:b/>
        </w:rPr>
        <w:t>-</w:t>
      </w:r>
      <w:r>
        <w:rPr>
          <w:b/>
        </w:rPr>
        <w:t xml:space="preserve"> </w:t>
      </w:r>
      <w:r w:rsidR="007E736E" w:rsidRPr="007C1CAD">
        <w:rPr>
          <w:b/>
        </w:rPr>
        <w:t>A</w:t>
      </w:r>
      <w:r w:rsidR="0029599B" w:rsidRPr="007C1CAD">
        <w:rPr>
          <w:b/>
        </w:rPr>
        <w:t>MBITI</w:t>
      </w:r>
      <w:r w:rsidR="007E736E" w:rsidRPr="007C1CAD">
        <w:rPr>
          <w:b/>
        </w:rPr>
        <w:t xml:space="preserve"> DI INTERVENTO</w:t>
      </w:r>
    </w:p>
    <w:p w14:paraId="1C85B242" w14:textId="7B131401" w:rsidR="007E736E" w:rsidRDefault="00C83213" w:rsidP="00344933">
      <w:pPr>
        <w:jc w:val="both"/>
        <w:rPr>
          <w:bCs/>
        </w:rPr>
      </w:pPr>
      <w:r>
        <w:rPr>
          <w:bCs/>
        </w:rPr>
        <w:t xml:space="preserve">Indicare </w:t>
      </w:r>
      <w:r w:rsidR="0029599B">
        <w:rPr>
          <w:bCs/>
        </w:rPr>
        <w:t xml:space="preserve">con una X </w:t>
      </w:r>
      <w:r>
        <w:rPr>
          <w:bCs/>
        </w:rPr>
        <w:t xml:space="preserve">una o più </w:t>
      </w:r>
      <w:r w:rsidR="0029599B">
        <w:rPr>
          <w:bCs/>
        </w:rPr>
        <w:t xml:space="preserve">ambiti </w:t>
      </w:r>
      <w:r w:rsidR="00124F75">
        <w:rPr>
          <w:bCs/>
        </w:rPr>
        <w:t xml:space="preserve">per </w:t>
      </w:r>
      <w:r w:rsidR="0029599B">
        <w:rPr>
          <w:bCs/>
        </w:rPr>
        <w:t xml:space="preserve">progettare interventi: </w:t>
      </w:r>
    </w:p>
    <w:p w14:paraId="308ECE96" w14:textId="77777777" w:rsidR="0029599B" w:rsidRDefault="0029599B" w:rsidP="00344933">
      <w:pPr>
        <w:jc w:val="both"/>
        <w:rPr>
          <w:bCs/>
        </w:rPr>
      </w:pPr>
    </w:p>
    <w:tbl>
      <w:tblPr>
        <w:tblStyle w:val="Grigliatabella"/>
        <w:tblW w:w="0" w:type="auto"/>
        <w:tblLook w:val="04A0" w:firstRow="1" w:lastRow="0" w:firstColumn="1" w:lastColumn="0" w:noHBand="0" w:noVBand="1"/>
      </w:tblPr>
      <w:tblGrid>
        <w:gridCol w:w="1838"/>
        <w:gridCol w:w="7898"/>
      </w:tblGrid>
      <w:tr w:rsidR="001F486C" w14:paraId="22E49069" w14:textId="77777777" w:rsidTr="007C1CAD">
        <w:tc>
          <w:tcPr>
            <w:tcW w:w="1838" w:type="dxa"/>
          </w:tcPr>
          <w:p w14:paraId="6513B604" w14:textId="27E7C8D6" w:rsidR="001F486C" w:rsidRPr="007C1CAD" w:rsidRDefault="007C1CAD" w:rsidP="00344933">
            <w:pPr>
              <w:jc w:val="both"/>
              <w:rPr>
                <w:bCs/>
                <w:sz w:val="20"/>
                <w:szCs w:val="20"/>
              </w:rPr>
            </w:pPr>
            <w:r w:rsidRPr="007C1CAD">
              <w:rPr>
                <w:bCs/>
                <w:sz w:val="20"/>
                <w:szCs w:val="20"/>
              </w:rPr>
              <w:t>Indicare con una X uno o più ambiti di intervento</w:t>
            </w:r>
          </w:p>
        </w:tc>
        <w:tc>
          <w:tcPr>
            <w:tcW w:w="7898" w:type="dxa"/>
          </w:tcPr>
          <w:p w14:paraId="403A97F6" w14:textId="039C6497" w:rsidR="001F486C" w:rsidRPr="009215BD" w:rsidRDefault="00620D28" w:rsidP="00344933">
            <w:pPr>
              <w:jc w:val="both"/>
              <w:rPr>
                <w:b/>
                <w:bCs/>
              </w:rPr>
            </w:pPr>
            <w:r w:rsidRPr="00620D28">
              <w:rPr>
                <w:b/>
                <w:bCs/>
              </w:rPr>
              <w:t>AMBITI DI INTERVENTO</w:t>
            </w:r>
          </w:p>
        </w:tc>
      </w:tr>
      <w:tr w:rsidR="001F486C" w14:paraId="4564F9C5" w14:textId="77777777" w:rsidTr="007C1CAD">
        <w:tc>
          <w:tcPr>
            <w:tcW w:w="1838" w:type="dxa"/>
          </w:tcPr>
          <w:p w14:paraId="3584D008" w14:textId="77777777" w:rsidR="001F486C" w:rsidRDefault="001F486C" w:rsidP="00344933">
            <w:pPr>
              <w:jc w:val="both"/>
              <w:rPr>
                <w:bCs/>
              </w:rPr>
            </w:pPr>
          </w:p>
        </w:tc>
        <w:tc>
          <w:tcPr>
            <w:tcW w:w="7898" w:type="dxa"/>
          </w:tcPr>
          <w:p w14:paraId="432D8C1C" w14:textId="4FCC562E" w:rsidR="001F486C" w:rsidRDefault="006D2BAE" w:rsidP="00344933">
            <w:pPr>
              <w:jc w:val="both"/>
              <w:rPr>
                <w:bCs/>
              </w:rPr>
            </w:pPr>
            <w:r>
              <w:rPr>
                <w:bCs/>
              </w:rPr>
              <w:t>Dida</w:t>
            </w:r>
            <w:r w:rsidR="00AD3E36">
              <w:rPr>
                <w:bCs/>
              </w:rPr>
              <w:t xml:space="preserve">ttica degli ambienti di apprendimento innovativi e </w:t>
            </w:r>
            <w:r w:rsidR="00D43C3D">
              <w:rPr>
                <w:bCs/>
              </w:rPr>
              <w:t>dei relativi strumenti tecnologici e dei laboratori</w:t>
            </w:r>
            <w:r w:rsidR="00846D9C">
              <w:rPr>
                <w:bCs/>
              </w:rPr>
              <w:t xml:space="preserve">, in </w:t>
            </w:r>
            <w:r w:rsidR="00FE538C">
              <w:rPr>
                <w:bCs/>
              </w:rPr>
              <w:t>complementarità</w:t>
            </w:r>
            <w:r w:rsidR="00846D9C">
              <w:rPr>
                <w:bCs/>
              </w:rPr>
              <w:t xml:space="preserve"> con “Scuola 4.0”</w:t>
            </w:r>
          </w:p>
        </w:tc>
      </w:tr>
      <w:tr w:rsidR="001F486C" w14:paraId="72875BB6" w14:textId="77777777" w:rsidTr="007C1CAD">
        <w:tc>
          <w:tcPr>
            <w:tcW w:w="1838" w:type="dxa"/>
          </w:tcPr>
          <w:p w14:paraId="4DCECE1C" w14:textId="77777777" w:rsidR="001F486C" w:rsidRDefault="001F486C" w:rsidP="00344933">
            <w:pPr>
              <w:jc w:val="both"/>
              <w:rPr>
                <w:bCs/>
              </w:rPr>
            </w:pPr>
          </w:p>
        </w:tc>
        <w:tc>
          <w:tcPr>
            <w:tcW w:w="7898" w:type="dxa"/>
          </w:tcPr>
          <w:p w14:paraId="11C5F652" w14:textId="05F5AE61" w:rsidR="001F486C" w:rsidRDefault="00846D9C" w:rsidP="00344933">
            <w:pPr>
              <w:jc w:val="both"/>
              <w:rPr>
                <w:bCs/>
              </w:rPr>
            </w:pPr>
            <w:r>
              <w:rPr>
                <w:bCs/>
              </w:rPr>
              <w:t xml:space="preserve">Metodologie didattiche innovative </w:t>
            </w:r>
            <w:r w:rsidR="00F81D04">
              <w:rPr>
                <w:bCs/>
              </w:rPr>
              <w:t>per l’insegnamento e l’apprendimento, connesse con l’utilizzo delle nuove tecnologie</w:t>
            </w:r>
          </w:p>
        </w:tc>
      </w:tr>
      <w:tr w:rsidR="001F486C" w14:paraId="4EF50525" w14:textId="77777777" w:rsidTr="007C1CAD">
        <w:tc>
          <w:tcPr>
            <w:tcW w:w="1838" w:type="dxa"/>
          </w:tcPr>
          <w:p w14:paraId="4DD65099" w14:textId="77777777" w:rsidR="001F486C" w:rsidRDefault="001F486C" w:rsidP="00344933">
            <w:pPr>
              <w:jc w:val="both"/>
              <w:rPr>
                <w:bCs/>
              </w:rPr>
            </w:pPr>
          </w:p>
        </w:tc>
        <w:tc>
          <w:tcPr>
            <w:tcW w:w="7898" w:type="dxa"/>
          </w:tcPr>
          <w:p w14:paraId="31DEE49C" w14:textId="3916EB59" w:rsidR="001F486C" w:rsidRDefault="002E5EFC" w:rsidP="00344933">
            <w:pPr>
              <w:jc w:val="both"/>
              <w:rPr>
                <w:bCs/>
              </w:rPr>
            </w:pPr>
            <w:r>
              <w:rPr>
                <w:bCs/>
              </w:rPr>
              <w:t xml:space="preserve">Potenziamento </w:t>
            </w:r>
            <w:r w:rsidR="00B93FD9">
              <w:rPr>
                <w:bCs/>
              </w:rPr>
              <w:t xml:space="preserve">dell’insegnamento nelle discipline scientifiche, tecnologiche, </w:t>
            </w:r>
            <w:r w:rsidR="000C546B">
              <w:rPr>
                <w:bCs/>
              </w:rPr>
              <w:t>ingegneristiche e matematiche (STEM)</w:t>
            </w:r>
          </w:p>
        </w:tc>
      </w:tr>
      <w:tr w:rsidR="001F486C" w14:paraId="5202B2D0" w14:textId="77777777" w:rsidTr="007C1CAD">
        <w:tc>
          <w:tcPr>
            <w:tcW w:w="1838" w:type="dxa"/>
          </w:tcPr>
          <w:p w14:paraId="28D3396E" w14:textId="77777777" w:rsidR="001F486C" w:rsidRDefault="001F486C" w:rsidP="00344933">
            <w:pPr>
              <w:jc w:val="both"/>
              <w:rPr>
                <w:bCs/>
              </w:rPr>
            </w:pPr>
          </w:p>
        </w:tc>
        <w:tc>
          <w:tcPr>
            <w:tcW w:w="7898" w:type="dxa"/>
          </w:tcPr>
          <w:p w14:paraId="5423E89E" w14:textId="77777777" w:rsidR="001F486C" w:rsidRDefault="00567313" w:rsidP="00344933">
            <w:pPr>
              <w:jc w:val="both"/>
              <w:rPr>
                <w:bCs/>
              </w:rPr>
            </w:pPr>
            <w:r>
              <w:rPr>
                <w:bCs/>
              </w:rPr>
              <w:t xml:space="preserve">Utilizzo </w:t>
            </w:r>
            <w:r w:rsidR="00C07311">
              <w:rPr>
                <w:bCs/>
              </w:rPr>
              <w:t xml:space="preserve">responsabile </w:t>
            </w:r>
            <w:r w:rsidR="001740B3">
              <w:rPr>
                <w:bCs/>
              </w:rPr>
              <w:t>dell</w:t>
            </w:r>
            <w:r w:rsidR="006E3985">
              <w:rPr>
                <w:bCs/>
              </w:rPr>
              <w:t>’intellige</w:t>
            </w:r>
            <w:r w:rsidR="006B5A44">
              <w:rPr>
                <w:bCs/>
              </w:rPr>
              <w:t xml:space="preserve">nza artificiale nella pratica didattica </w:t>
            </w:r>
          </w:p>
          <w:p w14:paraId="4A4EF465" w14:textId="0717CA6E" w:rsidR="007C1CAD" w:rsidRDefault="007C1CAD" w:rsidP="00344933">
            <w:pPr>
              <w:jc w:val="both"/>
              <w:rPr>
                <w:bCs/>
              </w:rPr>
            </w:pPr>
          </w:p>
        </w:tc>
      </w:tr>
      <w:tr w:rsidR="001F486C" w14:paraId="52790FBB" w14:textId="77777777" w:rsidTr="007C1CAD">
        <w:tc>
          <w:tcPr>
            <w:tcW w:w="1838" w:type="dxa"/>
          </w:tcPr>
          <w:p w14:paraId="4C92B386" w14:textId="77777777" w:rsidR="001F486C" w:rsidRDefault="001F486C" w:rsidP="00344933">
            <w:pPr>
              <w:jc w:val="both"/>
              <w:rPr>
                <w:bCs/>
              </w:rPr>
            </w:pPr>
          </w:p>
        </w:tc>
        <w:tc>
          <w:tcPr>
            <w:tcW w:w="7898" w:type="dxa"/>
          </w:tcPr>
          <w:p w14:paraId="11B25CBC" w14:textId="77777777" w:rsidR="001F486C" w:rsidRDefault="006B5A44" w:rsidP="00344933">
            <w:pPr>
              <w:jc w:val="both"/>
              <w:rPr>
                <w:bCs/>
              </w:rPr>
            </w:pPr>
            <w:r>
              <w:rPr>
                <w:bCs/>
              </w:rPr>
              <w:t>Tecnologie digitali per l’inclusione scolastica</w:t>
            </w:r>
          </w:p>
          <w:p w14:paraId="32FDECFA" w14:textId="45A8A88C" w:rsidR="007C1CAD" w:rsidRDefault="007C1CAD" w:rsidP="00344933">
            <w:pPr>
              <w:jc w:val="both"/>
              <w:rPr>
                <w:bCs/>
              </w:rPr>
            </w:pPr>
          </w:p>
        </w:tc>
      </w:tr>
    </w:tbl>
    <w:p w14:paraId="0C0DC34C" w14:textId="77777777" w:rsidR="00FE538C" w:rsidRDefault="00FE538C" w:rsidP="00344933">
      <w:pPr>
        <w:jc w:val="both"/>
        <w:rPr>
          <w:bCs/>
          <w:highlight w:val="yellow"/>
        </w:rPr>
      </w:pPr>
    </w:p>
    <w:p w14:paraId="428A61ED" w14:textId="77777777" w:rsidR="00930091" w:rsidRDefault="00930091" w:rsidP="00930091">
      <w:pPr>
        <w:jc w:val="both"/>
        <w:rPr>
          <w:b/>
          <w:highlight w:val="yellow"/>
          <w:u w:val="single"/>
        </w:rPr>
      </w:pPr>
    </w:p>
    <w:p w14:paraId="6DB77EAE" w14:textId="77777777" w:rsidR="00930091" w:rsidRDefault="00930091" w:rsidP="00930091">
      <w:pPr>
        <w:jc w:val="both"/>
        <w:rPr>
          <w:b/>
          <w:highlight w:val="yellow"/>
          <w:u w:val="single"/>
        </w:rPr>
      </w:pPr>
    </w:p>
    <w:p w14:paraId="62BFFA1F" w14:textId="77777777" w:rsidR="00930091" w:rsidRDefault="00930091" w:rsidP="00930091">
      <w:pPr>
        <w:jc w:val="both"/>
        <w:rPr>
          <w:b/>
          <w:highlight w:val="yellow"/>
          <w:u w:val="single"/>
        </w:rPr>
      </w:pPr>
    </w:p>
    <w:p w14:paraId="53EC401B" w14:textId="77777777" w:rsidR="00930091" w:rsidRDefault="00930091" w:rsidP="00930091">
      <w:pPr>
        <w:jc w:val="both"/>
        <w:rPr>
          <w:b/>
          <w:highlight w:val="yellow"/>
          <w:u w:val="single"/>
        </w:rPr>
      </w:pPr>
    </w:p>
    <w:p w14:paraId="05D0B745" w14:textId="77777777" w:rsidR="00930091" w:rsidRDefault="00930091" w:rsidP="00930091">
      <w:pPr>
        <w:jc w:val="both"/>
        <w:rPr>
          <w:b/>
          <w:highlight w:val="yellow"/>
          <w:u w:val="single"/>
        </w:rPr>
      </w:pPr>
    </w:p>
    <w:p w14:paraId="0D1F8C61" w14:textId="77777777" w:rsidR="00930091" w:rsidRDefault="00930091" w:rsidP="00930091">
      <w:pPr>
        <w:jc w:val="both"/>
        <w:rPr>
          <w:b/>
          <w:highlight w:val="yellow"/>
          <w:u w:val="single"/>
        </w:rPr>
      </w:pPr>
    </w:p>
    <w:p w14:paraId="0E910E11" w14:textId="77777777" w:rsidR="00930091" w:rsidRDefault="00930091" w:rsidP="00930091">
      <w:pPr>
        <w:jc w:val="both"/>
        <w:rPr>
          <w:b/>
          <w:highlight w:val="yellow"/>
          <w:u w:val="single"/>
        </w:rPr>
      </w:pPr>
    </w:p>
    <w:p w14:paraId="2A77CE09" w14:textId="77777777" w:rsidR="00930091" w:rsidRDefault="00930091" w:rsidP="00930091">
      <w:pPr>
        <w:jc w:val="both"/>
        <w:rPr>
          <w:b/>
          <w:highlight w:val="yellow"/>
          <w:u w:val="single"/>
        </w:rPr>
      </w:pPr>
    </w:p>
    <w:p w14:paraId="033AFF2A" w14:textId="77777777" w:rsidR="00930091" w:rsidRDefault="00930091" w:rsidP="00930091">
      <w:pPr>
        <w:jc w:val="both"/>
        <w:rPr>
          <w:b/>
          <w:highlight w:val="yellow"/>
          <w:u w:val="single"/>
        </w:rPr>
      </w:pPr>
    </w:p>
    <w:p w14:paraId="70319C59" w14:textId="4A8BA3CD" w:rsidR="00930091" w:rsidRDefault="00930091" w:rsidP="00930091">
      <w:pPr>
        <w:jc w:val="both"/>
        <w:rPr>
          <w:b/>
        </w:rPr>
      </w:pPr>
      <w:r w:rsidRPr="00930091">
        <w:rPr>
          <w:b/>
          <w:u w:val="single"/>
        </w:rPr>
        <w:lastRenderedPageBreak/>
        <w:t>10. CURRICOLO DIGITALE (</w:t>
      </w:r>
      <w:proofErr w:type="spellStart"/>
      <w:r w:rsidRPr="00930091">
        <w:rPr>
          <w:b/>
          <w:u w:val="single"/>
        </w:rPr>
        <w:t>Dig</w:t>
      </w:r>
      <w:proofErr w:type="spellEnd"/>
      <w:r w:rsidRPr="00930091">
        <w:rPr>
          <w:b/>
          <w:u w:val="single"/>
        </w:rPr>
        <w:t xml:space="preserve"> Comp 2.2)</w:t>
      </w:r>
    </w:p>
    <w:p w14:paraId="3A47EEC1" w14:textId="77777777" w:rsidR="00930091" w:rsidRDefault="00930091" w:rsidP="00930091">
      <w:pPr>
        <w:jc w:val="both"/>
        <w:rPr>
          <w:bCs/>
        </w:rPr>
      </w:pPr>
    </w:p>
    <w:p w14:paraId="749F35A8" w14:textId="77777777" w:rsidR="00930091" w:rsidRDefault="00930091" w:rsidP="00930091">
      <w:pPr>
        <w:jc w:val="both"/>
      </w:pPr>
      <w:r>
        <w:t xml:space="preserve">Il </w:t>
      </w:r>
      <w:r>
        <w:rPr>
          <w:rStyle w:val="Enfasigrassetto"/>
        </w:rPr>
        <w:t xml:space="preserve">Digital Competence Framework for </w:t>
      </w:r>
      <w:proofErr w:type="spellStart"/>
      <w:r>
        <w:rPr>
          <w:rStyle w:val="Enfasigrassetto"/>
        </w:rPr>
        <w:t>Citizens</w:t>
      </w:r>
      <w:proofErr w:type="spellEnd"/>
      <w:r>
        <w:rPr>
          <w:rStyle w:val="Enfasigrassetto"/>
        </w:rPr>
        <w:t xml:space="preserve"> (</w:t>
      </w:r>
      <w:proofErr w:type="spellStart"/>
      <w:r>
        <w:rPr>
          <w:rStyle w:val="Enfasigrassetto"/>
        </w:rPr>
        <w:t>DigComp</w:t>
      </w:r>
      <w:proofErr w:type="spellEnd"/>
      <w:r>
        <w:rPr>
          <w:rStyle w:val="Enfasigrassetto"/>
        </w:rPr>
        <w:t>)</w:t>
      </w:r>
      <w:r>
        <w:t>, sviluppato dalla Commissione Europea nel 2013, è un quadro di riferimento che definisce le competenze digitali necessarie ai cittadini per vivere, lavorare, studiare e partecipare pienamente alla società nell’era digitale.</w:t>
      </w:r>
      <w:r>
        <w:br/>
        <w:t xml:space="preserve">La versione </w:t>
      </w:r>
      <w:proofErr w:type="spellStart"/>
      <w:r>
        <w:rPr>
          <w:rStyle w:val="Enfasigrassetto"/>
        </w:rPr>
        <w:t>DigComp</w:t>
      </w:r>
      <w:proofErr w:type="spellEnd"/>
      <w:r>
        <w:rPr>
          <w:rStyle w:val="Enfasigrassetto"/>
        </w:rPr>
        <w:t xml:space="preserve"> 2.2</w:t>
      </w:r>
      <w:r>
        <w:t xml:space="preserve"> (del 2022) aggiorna e arricchisce il modello, includendo esempi concreti di conoscenze, abilità e atteggiamenti, con particolare attenzione alle sfide attuali come l’intelligenza artificiale, la disinformazione, la tutela dei dati e la sostenibilità.</w:t>
      </w:r>
    </w:p>
    <w:p w14:paraId="1ADA5C2E" w14:textId="77777777" w:rsidR="00930091" w:rsidRDefault="00930091" w:rsidP="00930091">
      <w:pPr>
        <w:jc w:val="both"/>
      </w:pPr>
      <w:r>
        <w:t xml:space="preserve">Il framework è strutturato in </w:t>
      </w:r>
      <w:r>
        <w:rPr>
          <w:rStyle w:val="Enfasigrassetto"/>
        </w:rPr>
        <w:t>5 aree di competenza</w:t>
      </w:r>
      <w:r>
        <w:t xml:space="preserve">, suddivise in </w:t>
      </w:r>
      <w:r>
        <w:rPr>
          <w:rStyle w:val="Enfasigrassetto"/>
        </w:rPr>
        <w:t>21 competenze specifiche</w:t>
      </w:r>
      <w:r>
        <w:t>, che offrono un linguaggio comune per sviluppare percorsi formativi, strategie educative e politiche di inclusione digitale.</w:t>
      </w:r>
    </w:p>
    <w:p w14:paraId="460F04C9" w14:textId="77777777" w:rsidR="00930091" w:rsidRDefault="00930091" w:rsidP="00930091">
      <w:pPr>
        <w:jc w:val="both"/>
      </w:pPr>
      <w:r w:rsidRPr="00930091">
        <w:t xml:space="preserve">Si ricorda che le aree di competenza sono state oggetto di specifica formazione </w:t>
      </w:r>
      <w:proofErr w:type="spellStart"/>
      <w:r w:rsidRPr="00930091">
        <w:t>nell’a.s.</w:t>
      </w:r>
      <w:proofErr w:type="spellEnd"/>
      <w:r w:rsidRPr="00930091">
        <w:t xml:space="preserve"> 2024/2025 nell’ambito della Transizione digitale (DM 66/2023).</w:t>
      </w:r>
    </w:p>
    <w:p w14:paraId="49377613" w14:textId="77777777" w:rsidR="00930091" w:rsidRDefault="00930091" w:rsidP="00930091">
      <w:pPr>
        <w:jc w:val="both"/>
      </w:pPr>
    </w:p>
    <w:p w14:paraId="6FB995AF" w14:textId="77777777" w:rsidR="00930091" w:rsidRDefault="00930091" w:rsidP="00930091">
      <w:pPr>
        <w:jc w:val="both"/>
      </w:pPr>
      <w:r>
        <w:t>COMPETENZE DA SVILUPPARE</w:t>
      </w:r>
    </w:p>
    <w:p w14:paraId="3DB05229" w14:textId="77777777" w:rsidR="00930091" w:rsidRDefault="00930091" w:rsidP="00930091">
      <w:pPr>
        <w:jc w:val="both"/>
      </w:pPr>
      <w:r>
        <w:t>(Indicare con una “X” le competenze connesse all’attività)</w:t>
      </w:r>
    </w:p>
    <w:p w14:paraId="304CC4D7" w14:textId="77777777" w:rsidR="00930091" w:rsidRDefault="00930091" w:rsidP="00930091">
      <w:pPr>
        <w:jc w:val="both"/>
        <w:rPr>
          <w:b/>
          <w:bCs/>
          <w:i/>
          <w:iCs/>
        </w:rPr>
      </w:pPr>
    </w:p>
    <w:tbl>
      <w:tblPr>
        <w:tblStyle w:val="Grigliatabella"/>
        <w:tblW w:w="9639" w:type="dxa"/>
        <w:tblInd w:w="-5" w:type="dxa"/>
        <w:tblLook w:val="04A0" w:firstRow="1" w:lastRow="0" w:firstColumn="1" w:lastColumn="0" w:noHBand="0" w:noVBand="1"/>
      </w:tblPr>
      <w:tblGrid>
        <w:gridCol w:w="1560"/>
        <w:gridCol w:w="2693"/>
        <w:gridCol w:w="5386"/>
      </w:tblGrid>
      <w:tr w:rsidR="00930091" w14:paraId="309C14FF" w14:textId="77777777">
        <w:trPr>
          <w:trHeight w:val="725"/>
        </w:trPr>
        <w:tc>
          <w:tcPr>
            <w:tcW w:w="1560" w:type="dxa"/>
            <w:tcBorders>
              <w:top w:val="single" w:sz="4" w:space="0" w:color="000000"/>
              <w:left w:val="single" w:sz="4" w:space="0" w:color="000000"/>
              <w:bottom w:val="single" w:sz="4" w:space="0" w:color="000000"/>
              <w:right w:val="single" w:sz="4" w:space="0" w:color="000000"/>
            </w:tcBorders>
            <w:hideMark/>
          </w:tcPr>
          <w:p w14:paraId="0C282CB2" w14:textId="77777777" w:rsidR="00930091" w:rsidRDefault="00930091">
            <w:pPr>
              <w:rPr>
                <w:b/>
                <w:bCs/>
                <w:sz w:val="20"/>
                <w:szCs w:val="20"/>
              </w:rPr>
            </w:pPr>
            <w:r>
              <w:rPr>
                <w:sz w:val="18"/>
                <w:szCs w:val="18"/>
              </w:rPr>
              <w:t>Mettere una x in corrispondenza delle aree di competenza individuate (minimo 2)</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7C47722A" w14:textId="77777777" w:rsidR="00930091" w:rsidRDefault="00930091">
            <w:pPr>
              <w:jc w:val="center"/>
              <w:rPr>
                <w:b/>
                <w:bCs/>
                <w:sz w:val="20"/>
                <w:szCs w:val="20"/>
              </w:rPr>
            </w:pPr>
            <w:r>
              <w:rPr>
                <w:b/>
                <w:bCs/>
                <w:sz w:val="20"/>
                <w:szCs w:val="20"/>
              </w:rPr>
              <w:t>Area di competenza</w:t>
            </w:r>
          </w:p>
        </w:tc>
        <w:tc>
          <w:tcPr>
            <w:tcW w:w="5386" w:type="dxa"/>
            <w:tcBorders>
              <w:top w:val="single" w:sz="4" w:space="0" w:color="000000"/>
              <w:left w:val="single" w:sz="4" w:space="0" w:color="000000"/>
              <w:bottom w:val="single" w:sz="4" w:space="0" w:color="000000"/>
              <w:right w:val="single" w:sz="4" w:space="0" w:color="000000"/>
            </w:tcBorders>
            <w:vAlign w:val="center"/>
            <w:hideMark/>
          </w:tcPr>
          <w:p w14:paraId="5BF3BCBA" w14:textId="77777777" w:rsidR="00930091" w:rsidRDefault="00930091">
            <w:pPr>
              <w:jc w:val="center"/>
              <w:rPr>
                <w:b/>
                <w:bCs/>
                <w:sz w:val="20"/>
                <w:szCs w:val="20"/>
              </w:rPr>
            </w:pPr>
            <w:r>
              <w:rPr>
                <w:b/>
                <w:bCs/>
                <w:sz w:val="20"/>
                <w:szCs w:val="20"/>
              </w:rPr>
              <w:t>Competenze</w:t>
            </w:r>
          </w:p>
        </w:tc>
      </w:tr>
      <w:tr w:rsidR="00930091" w14:paraId="567133FC" w14:textId="77777777">
        <w:trPr>
          <w:trHeight w:val="380"/>
        </w:trPr>
        <w:tc>
          <w:tcPr>
            <w:tcW w:w="1560" w:type="dxa"/>
            <w:tcBorders>
              <w:top w:val="single" w:sz="4" w:space="0" w:color="000000"/>
              <w:left w:val="single" w:sz="4" w:space="0" w:color="000000"/>
              <w:bottom w:val="single" w:sz="4" w:space="0" w:color="auto"/>
              <w:right w:val="single" w:sz="4" w:space="0" w:color="000000"/>
            </w:tcBorders>
          </w:tcPr>
          <w:p w14:paraId="6EDE43EA" w14:textId="77777777" w:rsidR="00930091" w:rsidRDefault="00930091">
            <w:pPr>
              <w:jc w:val="both"/>
              <w:rPr>
                <w:bCs/>
                <w:sz w:val="18"/>
                <w:szCs w:val="18"/>
              </w:rPr>
            </w:pPr>
          </w:p>
        </w:tc>
        <w:tc>
          <w:tcPr>
            <w:tcW w:w="2693" w:type="dxa"/>
            <w:tcBorders>
              <w:top w:val="single" w:sz="4" w:space="0" w:color="000000"/>
              <w:left w:val="single" w:sz="4" w:space="0" w:color="000000"/>
              <w:bottom w:val="single" w:sz="4" w:space="0" w:color="auto"/>
              <w:right w:val="single" w:sz="4" w:space="0" w:color="000000"/>
            </w:tcBorders>
            <w:vAlign w:val="center"/>
            <w:hideMark/>
          </w:tcPr>
          <w:p w14:paraId="5FE05A92" w14:textId="77777777" w:rsidR="00930091" w:rsidRDefault="00930091">
            <w:pPr>
              <w:rPr>
                <w:bCs/>
                <w:sz w:val="18"/>
                <w:szCs w:val="18"/>
              </w:rPr>
            </w:pPr>
            <w:r>
              <w:rPr>
                <w:bCs/>
                <w:sz w:val="18"/>
                <w:szCs w:val="18"/>
              </w:rPr>
              <w:t xml:space="preserve">1. Alfabetizzazione </w:t>
            </w:r>
          </w:p>
          <w:p w14:paraId="3CFF88E7" w14:textId="77777777" w:rsidR="00930091" w:rsidRDefault="00930091">
            <w:pPr>
              <w:rPr>
                <w:bCs/>
                <w:sz w:val="20"/>
                <w:szCs w:val="20"/>
              </w:rPr>
            </w:pPr>
            <w:r>
              <w:rPr>
                <w:bCs/>
                <w:sz w:val="18"/>
                <w:szCs w:val="18"/>
              </w:rPr>
              <w:t>su informazioni e dati</w:t>
            </w:r>
          </w:p>
        </w:tc>
        <w:tc>
          <w:tcPr>
            <w:tcW w:w="5386" w:type="dxa"/>
            <w:tcBorders>
              <w:top w:val="single" w:sz="4" w:space="0" w:color="000000"/>
              <w:left w:val="single" w:sz="4" w:space="0" w:color="000000"/>
              <w:bottom w:val="single" w:sz="4" w:space="0" w:color="auto"/>
              <w:right w:val="single" w:sz="4" w:space="0" w:color="000000"/>
            </w:tcBorders>
            <w:vAlign w:val="center"/>
          </w:tcPr>
          <w:p w14:paraId="3233D50B" w14:textId="77777777" w:rsidR="00930091" w:rsidRDefault="00930091">
            <w:pPr>
              <w:rPr>
                <w:bCs/>
                <w:sz w:val="18"/>
                <w:szCs w:val="18"/>
              </w:rPr>
            </w:pPr>
          </w:p>
          <w:p w14:paraId="0980D9A5" w14:textId="77777777" w:rsidR="00930091" w:rsidRDefault="00930091">
            <w:pPr>
              <w:rPr>
                <w:bCs/>
                <w:sz w:val="18"/>
                <w:szCs w:val="18"/>
              </w:rPr>
            </w:pPr>
            <w:r>
              <w:rPr>
                <w:bCs/>
                <w:sz w:val="18"/>
                <w:szCs w:val="18"/>
              </w:rPr>
              <w:t>1.1 Navigare, ricercare e filtrare dati, informazioni e contenuti digitali</w:t>
            </w:r>
          </w:p>
          <w:p w14:paraId="2F2A4FD5" w14:textId="77777777" w:rsidR="00930091" w:rsidRDefault="00930091">
            <w:pPr>
              <w:rPr>
                <w:bCs/>
                <w:sz w:val="18"/>
                <w:szCs w:val="18"/>
              </w:rPr>
            </w:pPr>
            <w:r>
              <w:rPr>
                <w:bCs/>
                <w:sz w:val="18"/>
                <w:szCs w:val="18"/>
              </w:rPr>
              <w:t>1.2 Valutare dati, informazioni e contenuti digitali</w:t>
            </w:r>
          </w:p>
          <w:p w14:paraId="05455D66" w14:textId="77777777" w:rsidR="00930091" w:rsidRDefault="00930091">
            <w:pPr>
              <w:rPr>
                <w:bCs/>
                <w:sz w:val="18"/>
                <w:szCs w:val="18"/>
              </w:rPr>
            </w:pPr>
            <w:r>
              <w:rPr>
                <w:bCs/>
                <w:sz w:val="18"/>
                <w:szCs w:val="18"/>
              </w:rPr>
              <w:t>1.3 Gestire dati, informazioni e contenuti digitali</w:t>
            </w:r>
          </w:p>
          <w:p w14:paraId="511CBC50" w14:textId="77777777" w:rsidR="00930091" w:rsidRDefault="00930091">
            <w:pPr>
              <w:rPr>
                <w:bCs/>
                <w:sz w:val="18"/>
                <w:szCs w:val="18"/>
              </w:rPr>
            </w:pPr>
          </w:p>
        </w:tc>
      </w:tr>
      <w:tr w:rsidR="00930091" w14:paraId="5045C03A" w14:textId="77777777">
        <w:trPr>
          <w:trHeight w:val="396"/>
        </w:trPr>
        <w:tc>
          <w:tcPr>
            <w:tcW w:w="1560" w:type="dxa"/>
            <w:tcBorders>
              <w:top w:val="single" w:sz="4" w:space="0" w:color="auto"/>
              <w:left w:val="single" w:sz="4" w:space="0" w:color="000000"/>
              <w:bottom w:val="single" w:sz="4" w:space="0" w:color="auto"/>
              <w:right w:val="single" w:sz="4" w:space="0" w:color="000000"/>
            </w:tcBorders>
          </w:tcPr>
          <w:p w14:paraId="4FE42C1A" w14:textId="77777777" w:rsidR="00930091" w:rsidRDefault="00930091">
            <w:pPr>
              <w:rPr>
                <w:bCs/>
                <w:sz w:val="18"/>
                <w:szCs w:val="18"/>
              </w:rPr>
            </w:pPr>
          </w:p>
        </w:tc>
        <w:tc>
          <w:tcPr>
            <w:tcW w:w="2693" w:type="dxa"/>
            <w:tcBorders>
              <w:top w:val="single" w:sz="4" w:space="0" w:color="auto"/>
              <w:left w:val="single" w:sz="4" w:space="0" w:color="000000"/>
              <w:bottom w:val="single" w:sz="4" w:space="0" w:color="auto"/>
              <w:right w:val="single" w:sz="4" w:space="0" w:color="000000"/>
            </w:tcBorders>
            <w:vAlign w:val="center"/>
            <w:hideMark/>
          </w:tcPr>
          <w:p w14:paraId="7F7CCE50" w14:textId="77777777" w:rsidR="00930091" w:rsidRDefault="00930091">
            <w:pPr>
              <w:rPr>
                <w:bCs/>
                <w:sz w:val="18"/>
                <w:szCs w:val="18"/>
              </w:rPr>
            </w:pPr>
            <w:r>
              <w:rPr>
                <w:bCs/>
                <w:sz w:val="18"/>
                <w:szCs w:val="18"/>
              </w:rPr>
              <w:t>2. Comunicazione e collaborazione</w:t>
            </w:r>
          </w:p>
        </w:tc>
        <w:tc>
          <w:tcPr>
            <w:tcW w:w="5386" w:type="dxa"/>
            <w:tcBorders>
              <w:top w:val="single" w:sz="4" w:space="0" w:color="auto"/>
              <w:left w:val="single" w:sz="4" w:space="0" w:color="000000"/>
              <w:bottom w:val="single" w:sz="4" w:space="0" w:color="auto"/>
              <w:right w:val="single" w:sz="4" w:space="0" w:color="000000"/>
            </w:tcBorders>
            <w:vAlign w:val="center"/>
          </w:tcPr>
          <w:p w14:paraId="7203D057" w14:textId="77777777" w:rsidR="00930091" w:rsidRDefault="00930091">
            <w:pPr>
              <w:rPr>
                <w:bCs/>
                <w:sz w:val="18"/>
                <w:szCs w:val="18"/>
              </w:rPr>
            </w:pPr>
          </w:p>
          <w:p w14:paraId="175C8E6C" w14:textId="77777777" w:rsidR="00930091" w:rsidRDefault="00930091">
            <w:pPr>
              <w:rPr>
                <w:bCs/>
                <w:sz w:val="18"/>
                <w:szCs w:val="18"/>
              </w:rPr>
            </w:pPr>
            <w:r>
              <w:rPr>
                <w:bCs/>
                <w:sz w:val="18"/>
                <w:szCs w:val="18"/>
              </w:rPr>
              <w:t>2.1 Interagire attraverso le tecnologie digitali</w:t>
            </w:r>
          </w:p>
          <w:p w14:paraId="54D07F9A" w14:textId="77777777" w:rsidR="00930091" w:rsidRDefault="00930091">
            <w:pPr>
              <w:rPr>
                <w:bCs/>
                <w:sz w:val="18"/>
                <w:szCs w:val="18"/>
              </w:rPr>
            </w:pPr>
            <w:r>
              <w:rPr>
                <w:bCs/>
                <w:sz w:val="18"/>
                <w:szCs w:val="18"/>
              </w:rPr>
              <w:t>2.2 Condividere attraverso le tecnologie digitali</w:t>
            </w:r>
          </w:p>
          <w:p w14:paraId="5DBC23E4" w14:textId="77777777" w:rsidR="00930091" w:rsidRDefault="00930091">
            <w:pPr>
              <w:rPr>
                <w:bCs/>
                <w:sz w:val="18"/>
                <w:szCs w:val="18"/>
              </w:rPr>
            </w:pPr>
            <w:r>
              <w:rPr>
                <w:bCs/>
                <w:sz w:val="18"/>
                <w:szCs w:val="18"/>
              </w:rPr>
              <w:t>2.3 Coinvolgimento nella cittadinanza attraverso le tecnologie digitali</w:t>
            </w:r>
          </w:p>
          <w:p w14:paraId="15B9BFB7" w14:textId="77777777" w:rsidR="00930091" w:rsidRDefault="00930091">
            <w:pPr>
              <w:rPr>
                <w:bCs/>
                <w:sz w:val="18"/>
                <w:szCs w:val="18"/>
              </w:rPr>
            </w:pPr>
            <w:r>
              <w:rPr>
                <w:bCs/>
                <w:sz w:val="18"/>
                <w:szCs w:val="18"/>
              </w:rPr>
              <w:t>2.4 Collaborare attraverso le tecnologie digitali</w:t>
            </w:r>
          </w:p>
          <w:p w14:paraId="11FC99D0" w14:textId="77777777" w:rsidR="00930091" w:rsidRDefault="00930091">
            <w:pPr>
              <w:rPr>
                <w:bCs/>
                <w:sz w:val="18"/>
                <w:szCs w:val="18"/>
              </w:rPr>
            </w:pPr>
            <w:r>
              <w:rPr>
                <w:bCs/>
                <w:sz w:val="18"/>
                <w:szCs w:val="18"/>
              </w:rPr>
              <w:t>2.5 Netiquette (comportamenti adeguati negli ambienti digitali)</w:t>
            </w:r>
          </w:p>
          <w:p w14:paraId="22A57B3C" w14:textId="77777777" w:rsidR="00930091" w:rsidRDefault="00930091">
            <w:pPr>
              <w:rPr>
                <w:bCs/>
                <w:sz w:val="18"/>
                <w:szCs w:val="18"/>
              </w:rPr>
            </w:pPr>
            <w:r>
              <w:rPr>
                <w:bCs/>
                <w:sz w:val="18"/>
                <w:szCs w:val="18"/>
              </w:rPr>
              <w:t>2.6 Gestire l’identità digitale</w:t>
            </w:r>
          </w:p>
          <w:p w14:paraId="417568E4" w14:textId="77777777" w:rsidR="00930091" w:rsidRDefault="00930091">
            <w:pPr>
              <w:rPr>
                <w:bCs/>
                <w:sz w:val="18"/>
                <w:szCs w:val="18"/>
              </w:rPr>
            </w:pPr>
          </w:p>
        </w:tc>
      </w:tr>
      <w:tr w:rsidR="00930091" w14:paraId="7933AA16" w14:textId="77777777">
        <w:trPr>
          <w:trHeight w:val="478"/>
        </w:trPr>
        <w:tc>
          <w:tcPr>
            <w:tcW w:w="1560" w:type="dxa"/>
            <w:tcBorders>
              <w:top w:val="single" w:sz="4" w:space="0" w:color="auto"/>
              <w:left w:val="single" w:sz="4" w:space="0" w:color="000000"/>
              <w:bottom w:val="single" w:sz="4" w:space="0" w:color="auto"/>
              <w:right w:val="single" w:sz="4" w:space="0" w:color="000000"/>
            </w:tcBorders>
          </w:tcPr>
          <w:p w14:paraId="1EEC6343" w14:textId="77777777" w:rsidR="00930091" w:rsidRDefault="00930091">
            <w:pPr>
              <w:rPr>
                <w:rFonts w:eastAsia="Calibri"/>
                <w:sz w:val="18"/>
                <w:szCs w:val="18"/>
              </w:rPr>
            </w:pPr>
          </w:p>
        </w:tc>
        <w:tc>
          <w:tcPr>
            <w:tcW w:w="2693" w:type="dxa"/>
            <w:tcBorders>
              <w:top w:val="single" w:sz="4" w:space="0" w:color="auto"/>
              <w:left w:val="single" w:sz="4" w:space="0" w:color="000000"/>
              <w:bottom w:val="single" w:sz="4" w:space="0" w:color="auto"/>
              <w:right w:val="single" w:sz="4" w:space="0" w:color="000000"/>
            </w:tcBorders>
            <w:vAlign w:val="center"/>
            <w:hideMark/>
          </w:tcPr>
          <w:p w14:paraId="6DA8D448" w14:textId="77777777" w:rsidR="00930091" w:rsidRDefault="00930091">
            <w:pPr>
              <w:rPr>
                <w:bCs/>
                <w:sz w:val="18"/>
                <w:szCs w:val="18"/>
              </w:rPr>
            </w:pPr>
            <w:r>
              <w:rPr>
                <w:rFonts w:eastAsia="Calibri"/>
                <w:sz w:val="18"/>
                <w:szCs w:val="18"/>
              </w:rPr>
              <w:t>3. Creazione di contenuti digitali</w:t>
            </w:r>
          </w:p>
        </w:tc>
        <w:tc>
          <w:tcPr>
            <w:tcW w:w="5386" w:type="dxa"/>
            <w:tcBorders>
              <w:top w:val="single" w:sz="4" w:space="0" w:color="auto"/>
              <w:left w:val="single" w:sz="4" w:space="0" w:color="000000"/>
              <w:bottom w:val="single" w:sz="4" w:space="0" w:color="auto"/>
              <w:right w:val="single" w:sz="4" w:space="0" w:color="000000"/>
            </w:tcBorders>
            <w:vAlign w:val="center"/>
          </w:tcPr>
          <w:p w14:paraId="00E4D149" w14:textId="77777777" w:rsidR="00930091" w:rsidRDefault="00930091">
            <w:pPr>
              <w:rPr>
                <w:rFonts w:eastAsia="Calibri"/>
                <w:sz w:val="18"/>
                <w:szCs w:val="18"/>
              </w:rPr>
            </w:pPr>
          </w:p>
          <w:p w14:paraId="653D8C33" w14:textId="77777777" w:rsidR="00930091" w:rsidRDefault="00930091">
            <w:pPr>
              <w:rPr>
                <w:rFonts w:eastAsia="Calibri"/>
                <w:sz w:val="18"/>
                <w:szCs w:val="18"/>
              </w:rPr>
            </w:pPr>
            <w:r>
              <w:rPr>
                <w:rFonts w:eastAsia="Calibri"/>
                <w:sz w:val="18"/>
                <w:szCs w:val="18"/>
              </w:rPr>
              <w:t>3.1 Sviluppare contenuti digitali</w:t>
            </w:r>
          </w:p>
          <w:p w14:paraId="05386097" w14:textId="77777777" w:rsidR="00930091" w:rsidRDefault="00930091">
            <w:pPr>
              <w:rPr>
                <w:rFonts w:eastAsia="Calibri"/>
                <w:sz w:val="18"/>
                <w:szCs w:val="18"/>
              </w:rPr>
            </w:pPr>
            <w:r>
              <w:rPr>
                <w:rFonts w:eastAsia="Calibri"/>
                <w:sz w:val="18"/>
                <w:szCs w:val="18"/>
              </w:rPr>
              <w:t>3.2 Integrare ed elaborare contenuti digitali</w:t>
            </w:r>
          </w:p>
          <w:p w14:paraId="5EDE3A8C" w14:textId="77777777" w:rsidR="00930091" w:rsidRDefault="00930091">
            <w:pPr>
              <w:rPr>
                <w:rFonts w:eastAsia="Calibri"/>
                <w:sz w:val="18"/>
                <w:szCs w:val="18"/>
              </w:rPr>
            </w:pPr>
            <w:r>
              <w:rPr>
                <w:rFonts w:eastAsia="Calibri"/>
                <w:sz w:val="18"/>
                <w:szCs w:val="18"/>
              </w:rPr>
              <w:t xml:space="preserve">3.3 </w:t>
            </w:r>
            <w:proofErr w:type="gramStart"/>
            <w:r>
              <w:rPr>
                <w:rFonts w:eastAsia="Calibri"/>
                <w:sz w:val="18"/>
                <w:szCs w:val="18"/>
              </w:rPr>
              <w:t>Copyright</w:t>
            </w:r>
            <w:proofErr w:type="gramEnd"/>
            <w:r>
              <w:rPr>
                <w:rFonts w:eastAsia="Calibri"/>
                <w:sz w:val="18"/>
                <w:szCs w:val="18"/>
              </w:rPr>
              <w:t xml:space="preserve"> e licenze</w:t>
            </w:r>
          </w:p>
          <w:p w14:paraId="0E7907D2" w14:textId="77777777" w:rsidR="00930091" w:rsidRDefault="00930091">
            <w:pPr>
              <w:rPr>
                <w:rFonts w:eastAsia="Calibri"/>
                <w:sz w:val="18"/>
                <w:szCs w:val="18"/>
              </w:rPr>
            </w:pPr>
            <w:r>
              <w:rPr>
                <w:rFonts w:eastAsia="Calibri"/>
                <w:sz w:val="18"/>
                <w:szCs w:val="18"/>
              </w:rPr>
              <w:t>3.4 Programmazione</w:t>
            </w:r>
          </w:p>
          <w:p w14:paraId="542DB989" w14:textId="77777777" w:rsidR="00930091" w:rsidRDefault="00930091">
            <w:pPr>
              <w:rPr>
                <w:rFonts w:eastAsia="Calibri"/>
                <w:sz w:val="18"/>
                <w:szCs w:val="18"/>
              </w:rPr>
            </w:pPr>
          </w:p>
        </w:tc>
      </w:tr>
      <w:tr w:rsidR="00930091" w14:paraId="75B82686" w14:textId="77777777">
        <w:trPr>
          <w:trHeight w:val="163"/>
        </w:trPr>
        <w:tc>
          <w:tcPr>
            <w:tcW w:w="1560" w:type="dxa"/>
            <w:tcBorders>
              <w:top w:val="single" w:sz="4" w:space="0" w:color="auto"/>
              <w:left w:val="single" w:sz="4" w:space="0" w:color="000000"/>
              <w:bottom w:val="single" w:sz="4" w:space="0" w:color="auto"/>
              <w:right w:val="single" w:sz="4" w:space="0" w:color="000000"/>
            </w:tcBorders>
          </w:tcPr>
          <w:p w14:paraId="4E110EB8" w14:textId="77777777" w:rsidR="00930091" w:rsidRDefault="00930091">
            <w:pPr>
              <w:rPr>
                <w:rFonts w:eastAsia="Calibri"/>
                <w:sz w:val="18"/>
                <w:szCs w:val="18"/>
              </w:rPr>
            </w:pPr>
          </w:p>
        </w:tc>
        <w:tc>
          <w:tcPr>
            <w:tcW w:w="2693" w:type="dxa"/>
            <w:tcBorders>
              <w:top w:val="single" w:sz="4" w:space="0" w:color="auto"/>
              <w:left w:val="single" w:sz="4" w:space="0" w:color="000000"/>
              <w:bottom w:val="single" w:sz="4" w:space="0" w:color="auto"/>
              <w:right w:val="single" w:sz="4" w:space="0" w:color="000000"/>
            </w:tcBorders>
            <w:vAlign w:val="center"/>
          </w:tcPr>
          <w:p w14:paraId="7F6E8514" w14:textId="77777777" w:rsidR="00930091" w:rsidRDefault="00930091">
            <w:pPr>
              <w:rPr>
                <w:rFonts w:eastAsia="Calibri"/>
                <w:sz w:val="18"/>
                <w:szCs w:val="18"/>
              </w:rPr>
            </w:pPr>
            <w:r>
              <w:rPr>
                <w:rFonts w:eastAsia="Calibri"/>
                <w:sz w:val="18"/>
                <w:szCs w:val="18"/>
              </w:rPr>
              <w:t>4. Sicurezza</w:t>
            </w:r>
          </w:p>
          <w:p w14:paraId="4DF4411B" w14:textId="77777777" w:rsidR="00930091" w:rsidRDefault="00930091">
            <w:pPr>
              <w:rPr>
                <w:rFonts w:eastAsia="Calibri"/>
                <w:sz w:val="18"/>
                <w:szCs w:val="18"/>
              </w:rPr>
            </w:pPr>
          </w:p>
        </w:tc>
        <w:tc>
          <w:tcPr>
            <w:tcW w:w="5386" w:type="dxa"/>
            <w:tcBorders>
              <w:top w:val="single" w:sz="4" w:space="0" w:color="auto"/>
              <w:left w:val="single" w:sz="4" w:space="0" w:color="000000"/>
              <w:bottom w:val="single" w:sz="4" w:space="0" w:color="auto"/>
              <w:right w:val="single" w:sz="4" w:space="0" w:color="000000"/>
            </w:tcBorders>
            <w:vAlign w:val="center"/>
          </w:tcPr>
          <w:p w14:paraId="2E7297EE" w14:textId="77777777" w:rsidR="00930091" w:rsidRDefault="00930091">
            <w:pPr>
              <w:rPr>
                <w:rFonts w:eastAsia="Calibri"/>
                <w:sz w:val="18"/>
                <w:szCs w:val="18"/>
              </w:rPr>
            </w:pPr>
          </w:p>
          <w:p w14:paraId="7D3B473F" w14:textId="77777777" w:rsidR="00930091" w:rsidRDefault="00930091">
            <w:pPr>
              <w:rPr>
                <w:rFonts w:eastAsia="Calibri"/>
                <w:sz w:val="18"/>
                <w:szCs w:val="18"/>
              </w:rPr>
            </w:pPr>
            <w:r>
              <w:rPr>
                <w:rFonts w:eastAsia="Calibri"/>
                <w:sz w:val="18"/>
                <w:szCs w:val="18"/>
              </w:rPr>
              <w:t>4.1 Proteggere dispositivi</w:t>
            </w:r>
          </w:p>
          <w:p w14:paraId="66292828" w14:textId="77777777" w:rsidR="00930091" w:rsidRDefault="00930091">
            <w:pPr>
              <w:rPr>
                <w:rFonts w:eastAsia="Calibri"/>
                <w:sz w:val="18"/>
                <w:szCs w:val="18"/>
              </w:rPr>
            </w:pPr>
            <w:r>
              <w:rPr>
                <w:rFonts w:eastAsia="Calibri"/>
                <w:sz w:val="18"/>
                <w:szCs w:val="18"/>
              </w:rPr>
              <w:t>4.2 Proteggere dati personali e privacy</w:t>
            </w:r>
          </w:p>
          <w:p w14:paraId="53F67281" w14:textId="77777777" w:rsidR="00930091" w:rsidRDefault="00930091">
            <w:pPr>
              <w:rPr>
                <w:rFonts w:eastAsia="Calibri"/>
                <w:sz w:val="18"/>
                <w:szCs w:val="18"/>
              </w:rPr>
            </w:pPr>
            <w:r>
              <w:rPr>
                <w:rFonts w:eastAsia="Calibri"/>
                <w:sz w:val="18"/>
                <w:szCs w:val="18"/>
              </w:rPr>
              <w:t>4.3 Tutela della salute e del benessere</w:t>
            </w:r>
          </w:p>
          <w:p w14:paraId="30938EE3" w14:textId="77777777" w:rsidR="00930091" w:rsidRDefault="00930091">
            <w:pPr>
              <w:rPr>
                <w:rFonts w:eastAsia="Calibri"/>
                <w:sz w:val="18"/>
                <w:szCs w:val="18"/>
              </w:rPr>
            </w:pPr>
            <w:r>
              <w:rPr>
                <w:rFonts w:eastAsia="Calibri"/>
                <w:sz w:val="18"/>
                <w:szCs w:val="18"/>
              </w:rPr>
              <w:t>4.4 Protezione dell’ambiente</w:t>
            </w:r>
          </w:p>
          <w:p w14:paraId="27DD7402" w14:textId="77777777" w:rsidR="00930091" w:rsidRDefault="00930091">
            <w:pPr>
              <w:rPr>
                <w:rFonts w:eastAsia="Calibri"/>
                <w:sz w:val="18"/>
                <w:szCs w:val="18"/>
              </w:rPr>
            </w:pPr>
          </w:p>
        </w:tc>
      </w:tr>
      <w:tr w:rsidR="00930091" w14:paraId="71FC2D26" w14:textId="77777777">
        <w:trPr>
          <w:trHeight w:val="242"/>
        </w:trPr>
        <w:tc>
          <w:tcPr>
            <w:tcW w:w="1560" w:type="dxa"/>
            <w:tcBorders>
              <w:top w:val="single" w:sz="4" w:space="0" w:color="auto"/>
              <w:left w:val="single" w:sz="4" w:space="0" w:color="000000"/>
              <w:bottom w:val="single" w:sz="4" w:space="0" w:color="auto"/>
              <w:right w:val="single" w:sz="4" w:space="0" w:color="000000"/>
            </w:tcBorders>
          </w:tcPr>
          <w:p w14:paraId="34AACC8E" w14:textId="77777777" w:rsidR="00930091" w:rsidRDefault="00930091">
            <w:pPr>
              <w:rPr>
                <w:rFonts w:eastAsia="Calibri"/>
                <w:sz w:val="18"/>
                <w:szCs w:val="18"/>
              </w:rPr>
            </w:pPr>
          </w:p>
        </w:tc>
        <w:tc>
          <w:tcPr>
            <w:tcW w:w="2693" w:type="dxa"/>
            <w:tcBorders>
              <w:top w:val="single" w:sz="4" w:space="0" w:color="auto"/>
              <w:left w:val="single" w:sz="4" w:space="0" w:color="000000"/>
              <w:bottom w:val="single" w:sz="4" w:space="0" w:color="auto"/>
              <w:right w:val="single" w:sz="4" w:space="0" w:color="000000"/>
            </w:tcBorders>
            <w:vAlign w:val="center"/>
          </w:tcPr>
          <w:p w14:paraId="17763064" w14:textId="77777777" w:rsidR="00930091" w:rsidRDefault="00930091">
            <w:pPr>
              <w:rPr>
                <w:rFonts w:eastAsia="Calibri"/>
                <w:sz w:val="18"/>
                <w:szCs w:val="18"/>
              </w:rPr>
            </w:pPr>
            <w:r>
              <w:rPr>
                <w:rFonts w:eastAsia="Calibri"/>
                <w:sz w:val="18"/>
                <w:szCs w:val="18"/>
              </w:rPr>
              <w:t>5. Risoluzione dei problemi</w:t>
            </w:r>
          </w:p>
          <w:p w14:paraId="2C2B26C6" w14:textId="77777777" w:rsidR="00930091" w:rsidRDefault="00930091">
            <w:pPr>
              <w:rPr>
                <w:rFonts w:eastAsia="Calibri"/>
                <w:sz w:val="18"/>
                <w:szCs w:val="18"/>
              </w:rPr>
            </w:pPr>
          </w:p>
        </w:tc>
        <w:tc>
          <w:tcPr>
            <w:tcW w:w="5386" w:type="dxa"/>
            <w:tcBorders>
              <w:top w:val="single" w:sz="4" w:space="0" w:color="auto"/>
              <w:left w:val="single" w:sz="4" w:space="0" w:color="000000"/>
              <w:bottom w:val="single" w:sz="4" w:space="0" w:color="auto"/>
              <w:right w:val="single" w:sz="4" w:space="0" w:color="000000"/>
            </w:tcBorders>
            <w:vAlign w:val="center"/>
          </w:tcPr>
          <w:p w14:paraId="0E7B477C" w14:textId="77777777" w:rsidR="00930091" w:rsidRDefault="00930091">
            <w:pPr>
              <w:rPr>
                <w:rFonts w:eastAsia="Calibri"/>
                <w:sz w:val="18"/>
                <w:szCs w:val="18"/>
              </w:rPr>
            </w:pPr>
          </w:p>
          <w:p w14:paraId="2A721373" w14:textId="77777777" w:rsidR="00930091" w:rsidRDefault="00930091">
            <w:pPr>
              <w:rPr>
                <w:rFonts w:eastAsia="Calibri"/>
                <w:sz w:val="18"/>
                <w:szCs w:val="18"/>
              </w:rPr>
            </w:pPr>
            <w:r>
              <w:rPr>
                <w:rFonts w:eastAsia="Calibri"/>
                <w:sz w:val="18"/>
                <w:szCs w:val="18"/>
              </w:rPr>
              <w:t>5.1 Risolvere problemi tecnici</w:t>
            </w:r>
          </w:p>
          <w:p w14:paraId="7560ED7A" w14:textId="77777777" w:rsidR="00930091" w:rsidRDefault="00930091">
            <w:pPr>
              <w:rPr>
                <w:rFonts w:eastAsia="Calibri"/>
                <w:sz w:val="18"/>
                <w:szCs w:val="18"/>
              </w:rPr>
            </w:pPr>
            <w:r>
              <w:rPr>
                <w:rFonts w:eastAsia="Calibri"/>
                <w:sz w:val="18"/>
                <w:szCs w:val="18"/>
              </w:rPr>
              <w:t>5.2 Identificare bisogni e risposte tecnologiche</w:t>
            </w:r>
          </w:p>
          <w:p w14:paraId="22836532" w14:textId="77777777" w:rsidR="00930091" w:rsidRDefault="00930091">
            <w:pPr>
              <w:rPr>
                <w:rFonts w:eastAsia="Calibri"/>
                <w:sz w:val="18"/>
                <w:szCs w:val="18"/>
              </w:rPr>
            </w:pPr>
            <w:r>
              <w:rPr>
                <w:rFonts w:eastAsia="Calibri"/>
                <w:sz w:val="18"/>
                <w:szCs w:val="18"/>
              </w:rPr>
              <w:t>5.3 Uso creativo delle tecnologie digitali</w:t>
            </w:r>
          </w:p>
          <w:p w14:paraId="25CDFD04" w14:textId="77777777" w:rsidR="00930091" w:rsidRDefault="00930091">
            <w:pPr>
              <w:rPr>
                <w:rFonts w:eastAsia="Calibri"/>
                <w:sz w:val="18"/>
                <w:szCs w:val="18"/>
              </w:rPr>
            </w:pPr>
            <w:r>
              <w:rPr>
                <w:rFonts w:eastAsia="Calibri"/>
                <w:sz w:val="18"/>
                <w:szCs w:val="18"/>
              </w:rPr>
              <w:t>5.4 Identificare lacune di competenze digitali</w:t>
            </w:r>
          </w:p>
          <w:p w14:paraId="6A7051BA" w14:textId="77777777" w:rsidR="00930091" w:rsidRDefault="00930091">
            <w:pPr>
              <w:rPr>
                <w:rFonts w:eastAsia="Calibri"/>
                <w:sz w:val="18"/>
                <w:szCs w:val="18"/>
              </w:rPr>
            </w:pPr>
          </w:p>
        </w:tc>
      </w:tr>
    </w:tbl>
    <w:p w14:paraId="0788AE15" w14:textId="1832A8F1" w:rsidR="009039DE" w:rsidRPr="009039DE" w:rsidRDefault="00AB2891" w:rsidP="009039DE">
      <w:pPr>
        <w:jc w:val="both"/>
        <w:rPr>
          <w:b/>
          <w:bCs/>
          <w:u w:val="single"/>
        </w:rPr>
      </w:pPr>
      <w:r>
        <w:rPr>
          <w:b/>
          <w:bCs/>
          <w:u w:val="single"/>
        </w:rPr>
        <w:lastRenderedPageBreak/>
        <w:t>1</w:t>
      </w:r>
      <w:r w:rsidR="00930091">
        <w:rPr>
          <w:b/>
          <w:bCs/>
          <w:u w:val="single"/>
        </w:rPr>
        <w:t>1</w:t>
      </w:r>
      <w:r>
        <w:rPr>
          <w:b/>
          <w:bCs/>
          <w:u w:val="single"/>
        </w:rPr>
        <w:t xml:space="preserve">. </w:t>
      </w:r>
      <w:r w:rsidR="009039DE" w:rsidRPr="009039DE">
        <w:rPr>
          <w:b/>
          <w:bCs/>
          <w:u w:val="single"/>
        </w:rPr>
        <w:t>METODI e STILI D’INSEGNAMENTO</w:t>
      </w:r>
    </w:p>
    <w:p w14:paraId="3A613D37" w14:textId="77777777" w:rsidR="005E39F2" w:rsidRPr="0087742A" w:rsidRDefault="005E39F2" w:rsidP="00344933">
      <w:pPr>
        <w:jc w:val="both"/>
        <w:rPr>
          <w:bCs/>
        </w:rPr>
      </w:pPr>
    </w:p>
    <w:p w14:paraId="397CEE95" w14:textId="77777777" w:rsidR="00F37B01" w:rsidRDefault="00F37B01" w:rsidP="00F37B01">
      <w:pPr>
        <w:pStyle w:val="Paragrafoelenco"/>
        <w:ind w:left="644"/>
        <w:jc w:val="both"/>
      </w:pPr>
    </w:p>
    <w:tbl>
      <w:tblPr>
        <w:tblpPr w:leftFromText="141" w:rightFromText="141" w:vertAnchor="text" w:horzAnchor="margin" w:tblpXSpec="center" w:tblpY="-34"/>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75"/>
        <w:gridCol w:w="709"/>
        <w:gridCol w:w="738"/>
        <w:gridCol w:w="708"/>
        <w:gridCol w:w="851"/>
        <w:gridCol w:w="822"/>
        <w:gridCol w:w="708"/>
        <w:gridCol w:w="708"/>
        <w:gridCol w:w="708"/>
      </w:tblGrid>
      <w:tr w:rsidR="000B6EBF" w:rsidRPr="00290EA1" w14:paraId="08174B2A" w14:textId="3DDD158F" w:rsidTr="000B6EBF">
        <w:tc>
          <w:tcPr>
            <w:tcW w:w="2235" w:type="dxa"/>
          </w:tcPr>
          <w:p w14:paraId="08D99D27" w14:textId="77777777" w:rsidR="000B6EBF" w:rsidRPr="00290EA1" w:rsidRDefault="000B6EBF" w:rsidP="000539E1">
            <w:pPr>
              <w:spacing w:after="200" w:line="276" w:lineRule="auto"/>
              <w:rPr>
                <w:rFonts w:eastAsiaTheme="minorEastAsia" w:cstheme="minorBidi"/>
                <w:b/>
              </w:rPr>
            </w:pPr>
            <w:r w:rsidRPr="00290EA1">
              <w:rPr>
                <w:rFonts w:eastAsiaTheme="minorEastAsia" w:cstheme="minorBidi"/>
                <w:b/>
              </w:rPr>
              <w:t>DISCIPLINE</w:t>
            </w:r>
          </w:p>
        </w:tc>
        <w:tc>
          <w:tcPr>
            <w:tcW w:w="1275" w:type="dxa"/>
          </w:tcPr>
          <w:p w14:paraId="1F6E9E89" w14:textId="77777777" w:rsidR="000B6EBF" w:rsidRPr="00290EA1" w:rsidRDefault="000B6EBF" w:rsidP="000539E1">
            <w:pPr>
              <w:spacing w:after="200" w:line="276" w:lineRule="auto"/>
              <w:rPr>
                <w:rFonts w:eastAsiaTheme="minorEastAsia" w:cstheme="minorBidi"/>
                <w:b/>
              </w:rPr>
            </w:pPr>
            <w:r w:rsidRPr="00290EA1">
              <w:rPr>
                <w:rFonts w:eastAsiaTheme="minorEastAsia" w:cstheme="minorBidi"/>
                <w:b/>
              </w:rPr>
              <w:t>Italiano</w:t>
            </w:r>
          </w:p>
        </w:tc>
        <w:tc>
          <w:tcPr>
            <w:tcW w:w="709" w:type="dxa"/>
          </w:tcPr>
          <w:p w14:paraId="71C4BE8A" w14:textId="1957F59E" w:rsidR="000B6EBF" w:rsidRPr="00290EA1" w:rsidRDefault="000B6EBF" w:rsidP="000539E1">
            <w:pPr>
              <w:spacing w:after="200" w:line="276" w:lineRule="auto"/>
              <w:rPr>
                <w:rFonts w:eastAsiaTheme="minorEastAsia" w:cstheme="minorBidi"/>
                <w:b/>
              </w:rPr>
            </w:pPr>
            <w:r>
              <w:rPr>
                <w:rFonts w:eastAsiaTheme="minorEastAsia" w:cstheme="minorBidi"/>
                <w:b/>
              </w:rPr>
              <w:t>…</w:t>
            </w:r>
          </w:p>
        </w:tc>
        <w:tc>
          <w:tcPr>
            <w:tcW w:w="738" w:type="dxa"/>
          </w:tcPr>
          <w:p w14:paraId="23CEACFF" w14:textId="5B98A41E" w:rsidR="000B6EBF" w:rsidRPr="00290EA1" w:rsidRDefault="000B6EBF" w:rsidP="000539E1">
            <w:pPr>
              <w:spacing w:after="200" w:line="276" w:lineRule="auto"/>
              <w:rPr>
                <w:rFonts w:eastAsiaTheme="minorEastAsia" w:cstheme="minorBidi"/>
                <w:b/>
              </w:rPr>
            </w:pPr>
            <w:r>
              <w:rPr>
                <w:rFonts w:eastAsiaTheme="minorEastAsia" w:cstheme="minorBidi"/>
                <w:b/>
              </w:rPr>
              <w:t>…</w:t>
            </w:r>
          </w:p>
        </w:tc>
        <w:tc>
          <w:tcPr>
            <w:tcW w:w="708" w:type="dxa"/>
          </w:tcPr>
          <w:p w14:paraId="4ACF65AA" w14:textId="517EA247" w:rsidR="000B6EBF" w:rsidRPr="00290EA1" w:rsidRDefault="000B6EBF" w:rsidP="000539E1">
            <w:pPr>
              <w:spacing w:after="200" w:line="276" w:lineRule="auto"/>
              <w:rPr>
                <w:rFonts w:eastAsiaTheme="minorEastAsia" w:cstheme="minorBidi"/>
                <w:b/>
              </w:rPr>
            </w:pPr>
            <w:r>
              <w:rPr>
                <w:rFonts w:eastAsiaTheme="minorEastAsia" w:cstheme="minorBidi"/>
                <w:b/>
              </w:rPr>
              <w:t>…</w:t>
            </w:r>
          </w:p>
        </w:tc>
        <w:tc>
          <w:tcPr>
            <w:tcW w:w="851" w:type="dxa"/>
          </w:tcPr>
          <w:p w14:paraId="117BF8FC" w14:textId="7106D280" w:rsidR="000B6EBF" w:rsidRPr="00290EA1" w:rsidRDefault="000B6EBF" w:rsidP="000539E1">
            <w:pPr>
              <w:spacing w:after="200" w:line="276" w:lineRule="auto"/>
              <w:rPr>
                <w:rFonts w:eastAsiaTheme="minorEastAsia" w:cstheme="minorBidi"/>
                <w:b/>
              </w:rPr>
            </w:pPr>
            <w:r>
              <w:rPr>
                <w:rFonts w:eastAsiaTheme="minorEastAsia" w:cstheme="minorBidi"/>
                <w:b/>
              </w:rPr>
              <w:t>…</w:t>
            </w:r>
          </w:p>
        </w:tc>
        <w:tc>
          <w:tcPr>
            <w:tcW w:w="822" w:type="dxa"/>
          </w:tcPr>
          <w:p w14:paraId="5C0BA74C" w14:textId="7F2FBD3F" w:rsidR="000B6EBF" w:rsidRPr="00290EA1" w:rsidRDefault="000B6EBF" w:rsidP="000539E1">
            <w:pPr>
              <w:spacing w:after="200" w:line="276" w:lineRule="auto"/>
              <w:rPr>
                <w:rFonts w:eastAsiaTheme="minorEastAsia" w:cstheme="minorBidi"/>
                <w:b/>
              </w:rPr>
            </w:pPr>
            <w:r>
              <w:rPr>
                <w:rFonts w:eastAsiaTheme="minorEastAsia" w:cstheme="minorBidi"/>
                <w:b/>
              </w:rPr>
              <w:t>…</w:t>
            </w:r>
          </w:p>
        </w:tc>
        <w:tc>
          <w:tcPr>
            <w:tcW w:w="708" w:type="dxa"/>
          </w:tcPr>
          <w:p w14:paraId="461E00F3" w14:textId="02C6F457" w:rsidR="000B6EBF" w:rsidRPr="00290EA1" w:rsidRDefault="000B6EBF" w:rsidP="000539E1">
            <w:pPr>
              <w:spacing w:after="200" w:line="276" w:lineRule="auto"/>
              <w:rPr>
                <w:rFonts w:eastAsiaTheme="minorEastAsia" w:cstheme="minorBidi"/>
                <w:b/>
              </w:rPr>
            </w:pPr>
            <w:r>
              <w:rPr>
                <w:rFonts w:eastAsiaTheme="minorEastAsia" w:cstheme="minorBidi"/>
                <w:b/>
              </w:rPr>
              <w:t>…</w:t>
            </w:r>
          </w:p>
        </w:tc>
        <w:tc>
          <w:tcPr>
            <w:tcW w:w="708" w:type="dxa"/>
          </w:tcPr>
          <w:p w14:paraId="2FABEC6F" w14:textId="2D736EB2" w:rsidR="000B6EBF" w:rsidRPr="00290EA1" w:rsidRDefault="000B6EBF" w:rsidP="000539E1">
            <w:pPr>
              <w:spacing w:after="200" w:line="276" w:lineRule="auto"/>
              <w:rPr>
                <w:rFonts w:eastAsiaTheme="minorEastAsia" w:cstheme="minorBidi"/>
                <w:b/>
              </w:rPr>
            </w:pPr>
            <w:r>
              <w:rPr>
                <w:rFonts w:eastAsiaTheme="minorEastAsia" w:cstheme="minorBidi"/>
                <w:b/>
              </w:rPr>
              <w:t>…</w:t>
            </w:r>
          </w:p>
        </w:tc>
        <w:tc>
          <w:tcPr>
            <w:tcW w:w="708" w:type="dxa"/>
          </w:tcPr>
          <w:p w14:paraId="37ADF336" w14:textId="736B07A2" w:rsidR="000B6EBF" w:rsidRPr="00290EA1" w:rsidRDefault="000B6EBF" w:rsidP="000539E1">
            <w:pPr>
              <w:spacing w:after="200" w:line="276" w:lineRule="auto"/>
              <w:rPr>
                <w:rFonts w:eastAsiaTheme="minorEastAsia" w:cstheme="minorBidi"/>
                <w:b/>
              </w:rPr>
            </w:pPr>
            <w:r>
              <w:rPr>
                <w:rFonts w:eastAsiaTheme="minorEastAsia" w:cstheme="minorBidi"/>
                <w:b/>
              </w:rPr>
              <w:t>…</w:t>
            </w:r>
          </w:p>
        </w:tc>
      </w:tr>
      <w:tr w:rsidR="000B6EBF" w:rsidRPr="00290EA1" w14:paraId="7D57FB5D" w14:textId="0478B0F6" w:rsidTr="000B6EBF">
        <w:tc>
          <w:tcPr>
            <w:tcW w:w="2235" w:type="dxa"/>
          </w:tcPr>
          <w:p w14:paraId="00AB386B" w14:textId="7568B6C0" w:rsidR="000B6EBF" w:rsidRPr="000B6EBF" w:rsidRDefault="000B6EBF" w:rsidP="000539E1">
            <w:pPr>
              <w:spacing w:after="200" w:line="276" w:lineRule="auto"/>
              <w:rPr>
                <w:rFonts w:eastAsiaTheme="minorEastAsia"/>
                <w:b/>
                <w:color w:val="C00000"/>
                <w:sz w:val="22"/>
                <w:szCs w:val="22"/>
              </w:rPr>
            </w:pPr>
            <w:r w:rsidRPr="000B6EBF">
              <w:rPr>
                <w:rFonts w:eastAsiaTheme="minorEastAsia"/>
                <w:sz w:val="20"/>
                <w:szCs w:val="20"/>
              </w:rPr>
              <w:t>Lezione frontale</w:t>
            </w:r>
          </w:p>
        </w:tc>
        <w:tc>
          <w:tcPr>
            <w:tcW w:w="1275" w:type="dxa"/>
          </w:tcPr>
          <w:p w14:paraId="43A01027" w14:textId="77777777" w:rsidR="000B6EBF" w:rsidRPr="003B33A1" w:rsidRDefault="000B6EBF" w:rsidP="000539E1">
            <w:pPr>
              <w:spacing w:after="200" w:line="276" w:lineRule="auto"/>
              <w:jc w:val="center"/>
              <w:rPr>
                <w:rFonts w:eastAsiaTheme="minorEastAsia"/>
                <w:b/>
                <w:sz w:val="22"/>
                <w:szCs w:val="22"/>
              </w:rPr>
            </w:pPr>
          </w:p>
        </w:tc>
        <w:tc>
          <w:tcPr>
            <w:tcW w:w="709" w:type="dxa"/>
          </w:tcPr>
          <w:p w14:paraId="6E98733F" w14:textId="77777777" w:rsidR="000B6EBF" w:rsidRPr="003B33A1" w:rsidRDefault="000B6EBF" w:rsidP="000539E1">
            <w:pPr>
              <w:spacing w:after="200" w:line="276" w:lineRule="auto"/>
              <w:jc w:val="center"/>
              <w:rPr>
                <w:rFonts w:eastAsiaTheme="minorEastAsia"/>
                <w:b/>
                <w:sz w:val="22"/>
                <w:szCs w:val="22"/>
              </w:rPr>
            </w:pPr>
          </w:p>
        </w:tc>
        <w:tc>
          <w:tcPr>
            <w:tcW w:w="738" w:type="dxa"/>
          </w:tcPr>
          <w:p w14:paraId="698A1D56"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72946A58" w14:textId="77777777" w:rsidR="000B6EBF" w:rsidRPr="003B33A1" w:rsidRDefault="000B6EBF" w:rsidP="000539E1">
            <w:pPr>
              <w:spacing w:after="200" w:line="276" w:lineRule="auto"/>
              <w:jc w:val="center"/>
              <w:rPr>
                <w:rFonts w:eastAsiaTheme="minorEastAsia"/>
                <w:b/>
                <w:sz w:val="22"/>
                <w:szCs w:val="22"/>
              </w:rPr>
            </w:pPr>
          </w:p>
        </w:tc>
        <w:tc>
          <w:tcPr>
            <w:tcW w:w="851" w:type="dxa"/>
          </w:tcPr>
          <w:p w14:paraId="42C0A6B5" w14:textId="77777777" w:rsidR="000B6EBF" w:rsidRPr="003B33A1" w:rsidRDefault="000B6EBF" w:rsidP="000539E1">
            <w:pPr>
              <w:spacing w:after="200" w:line="276" w:lineRule="auto"/>
              <w:jc w:val="center"/>
              <w:rPr>
                <w:rFonts w:eastAsiaTheme="minorEastAsia"/>
                <w:b/>
                <w:sz w:val="22"/>
                <w:szCs w:val="22"/>
              </w:rPr>
            </w:pPr>
          </w:p>
        </w:tc>
        <w:tc>
          <w:tcPr>
            <w:tcW w:w="822" w:type="dxa"/>
          </w:tcPr>
          <w:p w14:paraId="73C84797"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656F63E3"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40A96020"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7AE2DB8F" w14:textId="77777777" w:rsidR="000B6EBF" w:rsidRPr="003B33A1" w:rsidRDefault="000B6EBF" w:rsidP="000539E1">
            <w:pPr>
              <w:spacing w:after="200" w:line="276" w:lineRule="auto"/>
              <w:jc w:val="center"/>
              <w:rPr>
                <w:rFonts w:eastAsiaTheme="minorEastAsia"/>
                <w:b/>
                <w:sz w:val="22"/>
                <w:szCs w:val="22"/>
              </w:rPr>
            </w:pPr>
          </w:p>
        </w:tc>
      </w:tr>
      <w:tr w:rsidR="000B6EBF" w:rsidRPr="00290EA1" w14:paraId="49CAE71E" w14:textId="45DBBDA6" w:rsidTr="000B6EBF">
        <w:tc>
          <w:tcPr>
            <w:tcW w:w="2235" w:type="dxa"/>
          </w:tcPr>
          <w:p w14:paraId="33532150" w14:textId="77777777" w:rsidR="000B6EBF" w:rsidRPr="000B6EBF" w:rsidRDefault="000B6EBF" w:rsidP="000539E1">
            <w:pPr>
              <w:spacing w:after="200" w:line="276" w:lineRule="auto"/>
              <w:rPr>
                <w:rFonts w:eastAsiaTheme="minorEastAsia"/>
                <w:b/>
                <w:color w:val="C00000"/>
                <w:sz w:val="22"/>
                <w:szCs w:val="22"/>
              </w:rPr>
            </w:pPr>
            <w:r w:rsidRPr="000B6EBF">
              <w:rPr>
                <w:rFonts w:eastAsiaTheme="minorEastAsia"/>
                <w:sz w:val="20"/>
                <w:szCs w:val="20"/>
              </w:rPr>
              <w:t>Brain storming</w:t>
            </w:r>
          </w:p>
        </w:tc>
        <w:tc>
          <w:tcPr>
            <w:tcW w:w="1275" w:type="dxa"/>
          </w:tcPr>
          <w:p w14:paraId="1731BDBA" w14:textId="77777777" w:rsidR="000B6EBF" w:rsidRPr="003B33A1" w:rsidRDefault="000B6EBF" w:rsidP="000539E1">
            <w:pPr>
              <w:spacing w:after="200" w:line="276" w:lineRule="auto"/>
              <w:jc w:val="center"/>
              <w:rPr>
                <w:rFonts w:eastAsiaTheme="minorEastAsia"/>
                <w:b/>
                <w:sz w:val="22"/>
                <w:szCs w:val="22"/>
              </w:rPr>
            </w:pPr>
          </w:p>
        </w:tc>
        <w:tc>
          <w:tcPr>
            <w:tcW w:w="709" w:type="dxa"/>
          </w:tcPr>
          <w:p w14:paraId="6A483CDE" w14:textId="77777777" w:rsidR="000B6EBF" w:rsidRPr="003B33A1" w:rsidRDefault="000B6EBF" w:rsidP="000539E1">
            <w:pPr>
              <w:spacing w:after="200" w:line="276" w:lineRule="auto"/>
              <w:jc w:val="center"/>
              <w:rPr>
                <w:rFonts w:eastAsiaTheme="minorEastAsia"/>
                <w:b/>
                <w:sz w:val="22"/>
                <w:szCs w:val="22"/>
              </w:rPr>
            </w:pPr>
          </w:p>
        </w:tc>
        <w:tc>
          <w:tcPr>
            <w:tcW w:w="738" w:type="dxa"/>
          </w:tcPr>
          <w:p w14:paraId="7054089B"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62DB1B17" w14:textId="77777777" w:rsidR="000B6EBF" w:rsidRPr="003B33A1" w:rsidRDefault="000B6EBF" w:rsidP="000539E1">
            <w:pPr>
              <w:spacing w:after="200" w:line="276" w:lineRule="auto"/>
              <w:jc w:val="center"/>
              <w:rPr>
                <w:rFonts w:eastAsiaTheme="minorEastAsia"/>
                <w:b/>
                <w:sz w:val="22"/>
                <w:szCs w:val="22"/>
              </w:rPr>
            </w:pPr>
          </w:p>
        </w:tc>
        <w:tc>
          <w:tcPr>
            <w:tcW w:w="851" w:type="dxa"/>
          </w:tcPr>
          <w:p w14:paraId="0AAB3A12" w14:textId="77777777" w:rsidR="000B6EBF" w:rsidRPr="003B33A1" w:rsidRDefault="000B6EBF" w:rsidP="000539E1">
            <w:pPr>
              <w:spacing w:after="200" w:line="276" w:lineRule="auto"/>
              <w:jc w:val="center"/>
              <w:rPr>
                <w:rFonts w:eastAsiaTheme="minorEastAsia"/>
                <w:b/>
                <w:sz w:val="22"/>
                <w:szCs w:val="22"/>
              </w:rPr>
            </w:pPr>
          </w:p>
        </w:tc>
        <w:tc>
          <w:tcPr>
            <w:tcW w:w="822" w:type="dxa"/>
          </w:tcPr>
          <w:p w14:paraId="65DF698D"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46E13C16"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7F1E80B1"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6C0C7D13" w14:textId="77777777" w:rsidR="000B6EBF" w:rsidRPr="003B33A1" w:rsidRDefault="000B6EBF" w:rsidP="000539E1">
            <w:pPr>
              <w:spacing w:after="200" w:line="276" w:lineRule="auto"/>
              <w:jc w:val="center"/>
              <w:rPr>
                <w:rFonts w:eastAsiaTheme="minorEastAsia"/>
                <w:b/>
                <w:sz w:val="22"/>
                <w:szCs w:val="22"/>
              </w:rPr>
            </w:pPr>
          </w:p>
        </w:tc>
      </w:tr>
      <w:tr w:rsidR="000B6EBF" w:rsidRPr="00290EA1" w14:paraId="6238F9E6" w14:textId="264E4CD1" w:rsidTr="000B6EBF">
        <w:tc>
          <w:tcPr>
            <w:tcW w:w="2235" w:type="dxa"/>
          </w:tcPr>
          <w:p w14:paraId="08113C8C" w14:textId="48EF614E" w:rsidR="000B6EBF" w:rsidRPr="000B6EBF" w:rsidRDefault="000B6EBF" w:rsidP="000539E1">
            <w:pPr>
              <w:spacing w:after="200" w:line="276" w:lineRule="auto"/>
              <w:rPr>
                <w:rFonts w:eastAsiaTheme="minorEastAsia"/>
                <w:b/>
                <w:color w:val="C00000"/>
                <w:sz w:val="22"/>
                <w:szCs w:val="22"/>
              </w:rPr>
            </w:pPr>
            <w:proofErr w:type="spellStart"/>
            <w:r w:rsidRPr="000B6EBF">
              <w:rPr>
                <w:rFonts w:eastAsiaTheme="minorEastAsia"/>
                <w:iCs/>
                <w:sz w:val="20"/>
                <w:szCs w:val="20"/>
              </w:rPr>
              <w:t>Problem</w:t>
            </w:r>
            <w:proofErr w:type="spellEnd"/>
            <w:r w:rsidR="009215BD">
              <w:rPr>
                <w:rFonts w:eastAsiaTheme="minorEastAsia"/>
                <w:iCs/>
                <w:sz w:val="20"/>
                <w:szCs w:val="20"/>
              </w:rPr>
              <w:t xml:space="preserve"> </w:t>
            </w:r>
            <w:r w:rsidRPr="000B6EBF">
              <w:rPr>
                <w:rFonts w:eastAsiaTheme="minorEastAsia"/>
                <w:iCs/>
                <w:sz w:val="20"/>
                <w:szCs w:val="20"/>
              </w:rPr>
              <w:t>solving</w:t>
            </w:r>
          </w:p>
        </w:tc>
        <w:tc>
          <w:tcPr>
            <w:tcW w:w="1275" w:type="dxa"/>
          </w:tcPr>
          <w:p w14:paraId="184C87C0" w14:textId="77777777" w:rsidR="000B6EBF" w:rsidRPr="003B33A1" w:rsidRDefault="000B6EBF" w:rsidP="000539E1">
            <w:pPr>
              <w:spacing w:after="200" w:line="276" w:lineRule="auto"/>
              <w:jc w:val="center"/>
              <w:rPr>
                <w:rFonts w:eastAsiaTheme="minorEastAsia"/>
                <w:b/>
                <w:sz w:val="22"/>
                <w:szCs w:val="22"/>
              </w:rPr>
            </w:pPr>
          </w:p>
        </w:tc>
        <w:tc>
          <w:tcPr>
            <w:tcW w:w="709" w:type="dxa"/>
          </w:tcPr>
          <w:p w14:paraId="4B008FC4" w14:textId="77777777" w:rsidR="000B6EBF" w:rsidRPr="003B33A1" w:rsidRDefault="000B6EBF" w:rsidP="000539E1">
            <w:pPr>
              <w:spacing w:after="200" w:line="276" w:lineRule="auto"/>
              <w:jc w:val="center"/>
              <w:rPr>
                <w:rFonts w:eastAsiaTheme="minorEastAsia"/>
                <w:b/>
                <w:sz w:val="22"/>
                <w:szCs w:val="22"/>
              </w:rPr>
            </w:pPr>
          </w:p>
        </w:tc>
        <w:tc>
          <w:tcPr>
            <w:tcW w:w="738" w:type="dxa"/>
          </w:tcPr>
          <w:p w14:paraId="6F9822D3"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3A7CE393" w14:textId="77777777" w:rsidR="000B6EBF" w:rsidRPr="003B33A1" w:rsidRDefault="000B6EBF" w:rsidP="000539E1">
            <w:pPr>
              <w:spacing w:after="200" w:line="276" w:lineRule="auto"/>
              <w:jc w:val="center"/>
              <w:rPr>
                <w:rFonts w:eastAsiaTheme="minorEastAsia"/>
                <w:b/>
                <w:sz w:val="22"/>
                <w:szCs w:val="22"/>
              </w:rPr>
            </w:pPr>
          </w:p>
        </w:tc>
        <w:tc>
          <w:tcPr>
            <w:tcW w:w="851" w:type="dxa"/>
          </w:tcPr>
          <w:p w14:paraId="64336008" w14:textId="77777777" w:rsidR="000B6EBF" w:rsidRPr="003B33A1" w:rsidRDefault="000B6EBF" w:rsidP="000539E1">
            <w:pPr>
              <w:spacing w:after="200" w:line="276" w:lineRule="auto"/>
              <w:jc w:val="center"/>
              <w:rPr>
                <w:rFonts w:eastAsiaTheme="minorEastAsia"/>
                <w:b/>
                <w:sz w:val="22"/>
                <w:szCs w:val="22"/>
              </w:rPr>
            </w:pPr>
          </w:p>
        </w:tc>
        <w:tc>
          <w:tcPr>
            <w:tcW w:w="822" w:type="dxa"/>
          </w:tcPr>
          <w:p w14:paraId="21F806BF"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4327A02F"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2B818136"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1679CD19" w14:textId="77777777" w:rsidR="000B6EBF" w:rsidRPr="003B33A1" w:rsidRDefault="000B6EBF" w:rsidP="000539E1">
            <w:pPr>
              <w:spacing w:after="200" w:line="276" w:lineRule="auto"/>
              <w:jc w:val="center"/>
              <w:rPr>
                <w:rFonts w:eastAsiaTheme="minorEastAsia"/>
                <w:b/>
                <w:sz w:val="22"/>
                <w:szCs w:val="22"/>
              </w:rPr>
            </w:pPr>
          </w:p>
        </w:tc>
      </w:tr>
      <w:tr w:rsidR="000B6EBF" w:rsidRPr="00290EA1" w14:paraId="398BAB87" w14:textId="1B563C99" w:rsidTr="000B6EBF">
        <w:tc>
          <w:tcPr>
            <w:tcW w:w="2235" w:type="dxa"/>
          </w:tcPr>
          <w:p w14:paraId="3ED7C9B1" w14:textId="77777777" w:rsidR="000B6EBF" w:rsidRPr="000B6EBF" w:rsidRDefault="000B6EBF" w:rsidP="000539E1">
            <w:pPr>
              <w:spacing w:after="200" w:line="276" w:lineRule="auto"/>
              <w:rPr>
                <w:rFonts w:eastAsiaTheme="minorEastAsia"/>
                <w:b/>
                <w:color w:val="C00000"/>
                <w:sz w:val="22"/>
                <w:szCs w:val="22"/>
              </w:rPr>
            </w:pPr>
            <w:r w:rsidRPr="000B6EBF">
              <w:rPr>
                <w:rFonts w:eastAsiaTheme="minorEastAsia"/>
                <w:iCs/>
                <w:sz w:val="20"/>
                <w:szCs w:val="20"/>
                <w:lang w:val="en-US"/>
              </w:rPr>
              <w:t>Flipped classroom</w:t>
            </w:r>
          </w:p>
        </w:tc>
        <w:tc>
          <w:tcPr>
            <w:tcW w:w="1275" w:type="dxa"/>
          </w:tcPr>
          <w:p w14:paraId="77615CAB" w14:textId="77777777" w:rsidR="000B6EBF" w:rsidRPr="003B33A1" w:rsidRDefault="000B6EBF" w:rsidP="000539E1">
            <w:pPr>
              <w:spacing w:after="200" w:line="276" w:lineRule="auto"/>
              <w:jc w:val="center"/>
              <w:rPr>
                <w:rFonts w:eastAsiaTheme="minorEastAsia"/>
                <w:b/>
                <w:sz w:val="22"/>
                <w:szCs w:val="22"/>
              </w:rPr>
            </w:pPr>
          </w:p>
        </w:tc>
        <w:tc>
          <w:tcPr>
            <w:tcW w:w="709" w:type="dxa"/>
          </w:tcPr>
          <w:p w14:paraId="6D2D165D" w14:textId="77777777" w:rsidR="000B6EBF" w:rsidRPr="003B33A1" w:rsidRDefault="000B6EBF" w:rsidP="000539E1">
            <w:pPr>
              <w:spacing w:after="200" w:line="276" w:lineRule="auto"/>
              <w:jc w:val="center"/>
              <w:rPr>
                <w:rFonts w:eastAsiaTheme="minorEastAsia"/>
                <w:b/>
                <w:sz w:val="22"/>
                <w:szCs w:val="22"/>
              </w:rPr>
            </w:pPr>
          </w:p>
        </w:tc>
        <w:tc>
          <w:tcPr>
            <w:tcW w:w="738" w:type="dxa"/>
          </w:tcPr>
          <w:p w14:paraId="75BFCC91"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5A17CE56" w14:textId="77777777" w:rsidR="000B6EBF" w:rsidRPr="003B33A1" w:rsidRDefault="000B6EBF" w:rsidP="000539E1">
            <w:pPr>
              <w:spacing w:after="200" w:line="276" w:lineRule="auto"/>
              <w:jc w:val="center"/>
              <w:rPr>
                <w:rFonts w:eastAsiaTheme="minorEastAsia"/>
                <w:b/>
                <w:sz w:val="22"/>
                <w:szCs w:val="22"/>
              </w:rPr>
            </w:pPr>
          </w:p>
        </w:tc>
        <w:tc>
          <w:tcPr>
            <w:tcW w:w="851" w:type="dxa"/>
          </w:tcPr>
          <w:p w14:paraId="5E53963A" w14:textId="77777777" w:rsidR="000B6EBF" w:rsidRPr="003B33A1" w:rsidRDefault="000B6EBF" w:rsidP="000539E1">
            <w:pPr>
              <w:spacing w:after="200" w:line="276" w:lineRule="auto"/>
              <w:jc w:val="center"/>
              <w:rPr>
                <w:rFonts w:eastAsiaTheme="minorEastAsia"/>
                <w:b/>
                <w:sz w:val="22"/>
                <w:szCs w:val="22"/>
              </w:rPr>
            </w:pPr>
          </w:p>
        </w:tc>
        <w:tc>
          <w:tcPr>
            <w:tcW w:w="822" w:type="dxa"/>
          </w:tcPr>
          <w:p w14:paraId="47B718DE"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5641E8C5"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11BE8C6E"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69B45412" w14:textId="77777777" w:rsidR="000B6EBF" w:rsidRPr="003B33A1" w:rsidRDefault="000B6EBF" w:rsidP="000539E1">
            <w:pPr>
              <w:spacing w:after="200" w:line="276" w:lineRule="auto"/>
              <w:jc w:val="center"/>
              <w:rPr>
                <w:rFonts w:eastAsiaTheme="minorEastAsia"/>
                <w:b/>
                <w:sz w:val="22"/>
                <w:szCs w:val="22"/>
              </w:rPr>
            </w:pPr>
          </w:p>
        </w:tc>
      </w:tr>
      <w:tr w:rsidR="000B6EBF" w:rsidRPr="00290EA1" w14:paraId="4E65C09B" w14:textId="26DBFF21" w:rsidTr="000B6EBF">
        <w:tc>
          <w:tcPr>
            <w:tcW w:w="2235" w:type="dxa"/>
          </w:tcPr>
          <w:p w14:paraId="3E402B57" w14:textId="77777777" w:rsidR="000B6EBF" w:rsidRPr="000B6EBF" w:rsidRDefault="000B6EBF" w:rsidP="000539E1">
            <w:pPr>
              <w:spacing w:after="200" w:line="276" w:lineRule="auto"/>
              <w:rPr>
                <w:rFonts w:eastAsiaTheme="minorEastAsia"/>
                <w:b/>
                <w:color w:val="C00000"/>
                <w:sz w:val="22"/>
                <w:szCs w:val="22"/>
              </w:rPr>
            </w:pPr>
            <w:r w:rsidRPr="000B6EBF">
              <w:rPr>
                <w:rFonts w:eastAsiaTheme="minorEastAsia"/>
                <w:iCs/>
                <w:sz w:val="20"/>
                <w:szCs w:val="20"/>
                <w:lang w:val="en-US"/>
              </w:rPr>
              <w:t>Role-playing</w:t>
            </w:r>
          </w:p>
        </w:tc>
        <w:tc>
          <w:tcPr>
            <w:tcW w:w="1275" w:type="dxa"/>
          </w:tcPr>
          <w:p w14:paraId="3ECB8584" w14:textId="77777777" w:rsidR="000B6EBF" w:rsidRPr="003B33A1" w:rsidRDefault="000B6EBF" w:rsidP="000539E1">
            <w:pPr>
              <w:spacing w:after="200" w:line="276" w:lineRule="auto"/>
              <w:jc w:val="center"/>
              <w:rPr>
                <w:rFonts w:eastAsiaTheme="minorEastAsia"/>
                <w:b/>
                <w:sz w:val="22"/>
                <w:szCs w:val="22"/>
              </w:rPr>
            </w:pPr>
          </w:p>
        </w:tc>
        <w:tc>
          <w:tcPr>
            <w:tcW w:w="709" w:type="dxa"/>
          </w:tcPr>
          <w:p w14:paraId="20CDFBC9" w14:textId="77777777" w:rsidR="000B6EBF" w:rsidRPr="003B33A1" w:rsidRDefault="000B6EBF" w:rsidP="000539E1">
            <w:pPr>
              <w:spacing w:after="200" w:line="276" w:lineRule="auto"/>
              <w:jc w:val="center"/>
              <w:rPr>
                <w:rFonts w:eastAsiaTheme="minorEastAsia"/>
                <w:b/>
                <w:sz w:val="22"/>
                <w:szCs w:val="22"/>
              </w:rPr>
            </w:pPr>
          </w:p>
        </w:tc>
        <w:tc>
          <w:tcPr>
            <w:tcW w:w="738" w:type="dxa"/>
          </w:tcPr>
          <w:p w14:paraId="194117E7"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713EB023" w14:textId="77777777" w:rsidR="000B6EBF" w:rsidRPr="003B33A1" w:rsidRDefault="000B6EBF" w:rsidP="000539E1">
            <w:pPr>
              <w:spacing w:after="200" w:line="276" w:lineRule="auto"/>
              <w:jc w:val="center"/>
              <w:rPr>
                <w:rFonts w:eastAsiaTheme="minorEastAsia"/>
                <w:b/>
                <w:sz w:val="22"/>
                <w:szCs w:val="22"/>
              </w:rPr>
            </w:pPr>
          </w:p>
        </w:tc>
        <w:tc>
          <w:tcPr>
            <w:tcW w:w="851" w:type="dxa"/>
          </w:tcPr>
          <w:p w14:paraId="0CF829E7" w14:textId="77777777" w:rsidR="000B6EBF" w:rsidRPr="003B33A1" w:rsidRDefault="000B6EBF" w:rsidP="000539E1">
            <w:pPr>
              <w:spacing w:after="200" w:line="276" w:lineRule="auto"/>
              <w:jc w:val="center"/>
              <w:rPr>
                <w:rFonts w:eastAsiaTheme="minorEastAsia"/>
                <w:b/>
                <w:sz w:val="22"/>
                <w:szCs w:val="22"/>
              </w:rPr>
            </w:pPr>
          </w:p>
        </w:tc>
        <w:tc>
          <w:tcPr>
            <w:tcW w:w="822" w:type="dxa"/>
          </w:tcPr>
          <w:p w14:paraId="276C27B6"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7B3C2BB5"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58EEC1C4"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0EDAA01B" w14:textId="77777777" w:rsidR="000B6EBF" w:rsidRPr="003B33A1" w:rsidRDefault="000B6EBF" w:rsidP="000539E1">
            <w:pPr>
              <w:spacing w:after="200" w:line="276" w:lineRule="auto"/>
              <w:jc w:val="center"/>
              <w:rPr>
                <w:rFonts w:eastAsiaTheme="minorEastAsia"/>
                <w:b/>
                <w:sz w:val="22"/>
                <w:szCs w:val="22"/>
              </w:rPr>
            </w:pPr>
          </w:p>
        </w:tc>
      </w:tr>
      <w:tr w:rsidR="000B6EBF" w:rsidRPr="00290EA1" w14:paraId="16438181" w14:textId="42F1B621" w:rsidTr="000B6EBF">
        <w:tc>
          <w:tcPr>
            <w:tcW w:w="2235" w:type="dxa"/>
          </w:tcPr>
          <w:p w14:paraId="309ACBE8" w14:textId="77777777" w:rsidR="000B6EBF" w:rsidRPr="000B6EBF" w:rsidRDefault="000B6EBF" w:rsidP="000539E1">
            <w:pPr>
              <w:spacing w:after="200" w:line="276" w:lineRule="auto"/>
              <w:rPr>
                <w:rFonts w:eastAsiaTheme="minorEastAsia"/>
                <w:b/>
                <w:color w:val="C00000"/>
                <w:sz w:val="22"/>
                <w:szCs w:val="22"/>
              </w:rPr>
            </w:pPr>
            <w:r w:rsidRPr="000B6EBF">
              <w:rPr>
                <w:rFonts w:eastAsiaTheme="minorEastAsia"/>
                <w:iCs/>
                <w:sz w:val="20"/>
                <w:szCs w:val="20"/>
              </w:rPr>
              <w:t>Circle Time</w:t>
            </w:r>
          </w:p>
        </w:tc>
        <w:tc>
          <w:tcPr>
            <w:tcW w:w="1275" w:type="dxa"/>
          </w:tcPr>
          <w:p w14:paraId="3D8D55B4" w14:textId="77777777" w:rsidR="000B6EBF" w:rsidRPr="003B33A1" w:rsidRDefault="000B6EBF" w:rsidP="000539E1">
            <w:pPr>
              <w:spacing w:after="200" w:line="276" w:lineRule="auto"/>
              <w:jc w:val="center"/>
              <w:rPr>
                <w:rFonts w:eastAsiaTheme="minorEastAsia"/>
                <w:b/>
                <w:sz w:val="22"/>
                <w:szCs w:val="22"/>
              </w:rPr>
            </w:pPr>
          </w:p>
        </w:tc>
        <w:tc>
          <w:tcPr>
            <w:tcW w:w="709" w:type="dxa"/>
          </w:tcPr>
          <w:p w14:paraId="721DACBC" w14:textId="77777777" w:rsidR="000B6EBF" w:rsidRPr="003B33A1" w:rsidRDefault="000B6EBF" w:rsidP="000539E1">
            <w:pPr>
              <w:spacing w:after="200" w:line="276" w:lineRule="auto"/>
              <w:jc w:val="center"/>
              <w:rPr>
                <w:rFonts w:eastAsiaTheme="minorEastAsia"/>
                <w:b/>
                <w:sz w:val="22"/>
                <w:szCs w:val="22"/>
              </w:rPr>
            </w:pPr>
          </w:p>
        </w:tc>
        <w:tc>
          <w:tcPr>
            <w:tcW w:w="738" w:type="dxa"/>
          </w:tcPr>
          <w:p w14:paraId="77789A09"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68BA4148" w14:textId="77777777" w:rsidR="000B6EBF" w:rsidRPr="003B33A1" w:rsidRDefault="000B6EBF" w:rsidP="000539E1">
            <w:pPr>
              <w:spacing w:after="200" w:line="276" w:lineRule="auto"/>
              <w:jc w:val="center"/>
              <w:rPr>
                <w:rFonts w:eastAsiaTheme="minorEastAsia"/>
                <w:b/>
                <w:sz w:val="22"/>
                <w:szCs w:val="22"/>
              </w:rPr>
            </w:pPr>
          </w:p>
        </w:tc>
        <w:tc>
          <w:tcPr>
            <w:tcW w:w="851" w:type="dxa"/>
          </w:tcPr>
          <w:p w14:paraId="4C67444B" w14:textId="77777777" w:rsidR="000B6EBF" w:rsidRPr="003B33A1" w:rsidRDefault="000B6EBF" w:rsidP="000539E1">
            <w:pPr>
              <w:spacing w:after="200" w:line="276" w:lineRule="auto"/>
              <w:jc w:val="center"/>
              <w:rPr>
                <w:rFonts w:eastAsiaTheme="minorEastAsia"/>
                <w:b/>
                <w:sz w:val="22"/>
                <w:szCs w:val="22"/>
              </w:rPr>
            </w:pPr>
          </w:p>
        </w:tc>
        <w:tc>
          <w:tcPr>
            <w:tcW w:w="822" w:type="dxa"/>
          </w:tcPr>
          <w:p w14:paraId="30B3C29F"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7B3E0B46"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54A2979B"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60CA089C" w14:textId="77777777" w:rsidR="000B6EBF" w:rsidRPr="003B33A1" w:rsidRDefault="000B6EBF" w:rsidP="000539E1">
            <w:pPr>
              <w:spacing w:after="200" w:line="276" w:lineRule="auto"/>
              <w:jc w:val="center"/>
              <w:rPr>
                <w:rFonts w:eastAsiaTheme="minorEastAsia"/>
                <w:b/>
                <w:sz w:val="22"/>
                <w:szCs w:val="22"/>
              </w:rPr>
            </w:pPr>
          </w:p>
        </w:tc>
      </w:tr>
      <w:tr w:rsidR="000B6EBF" w:rsidRPr="00290EA1" w14:paraId="20574AAE" w14:textId="60F126F0" w:rsidTr="000B6EBF">
        <w:tc>
          <w:tcPr>
            <w:tcW w:w="2235" w:type="dxa"/>
          </w:tcPr>
          <w:p w14:paraId="36CBFC1E" w14:textId="77777777" w:rsidR="000B6EBF" w:rsidRPr="000B6EBF" w:rsidRDefault="000B6EBF" w:rsidP="000539E1">
            <w:pPr>
              <w:spacing w:after="200" w:line="276" w:lineRule="auto"/>
              <w:rPr>
                <w:rFonts w:eastAsiaTheme="minorEastAsia"/>
                <w:b/>
                <w:color w:val="C00000"/>
                <w:sz w:val="22"/>
                <w:szCs w:val="22"/>
              </w:rPr>
            </w:pPr>
            <w:r w:rsidRPr="000B6EBF">
              <w:rPr>
                <w:rFonts w:eastAsiaTheme="minorEastAsia"/>
                <w:sz w:val="20"/>
                <w:szCs w:val="20"/>
              </w:rPr>
              <w:t>Peer tutoring</w:t>
            </w:r>
          </w:p>
        </w:tc>
        <w:tc>
          <w:tcPr>
            <w:tcW w:w="1275" w:type="dxa"/>
          </w:tcPr>
          <w:p w14:paraId="4A93E4F6" w14:textId="77777777" w:rsidR="000B6EBF" w:rsidRPr="003B33A1" w:rsidRDefault="000B6EBF" w:rsidP="000539E1">
            <w:pPr>
              <w:spacing w:after="200" w:line="276" w:lineRule="auto"/>
              <w:jc w:val="center"/>
              <w:rPr>
                <w:rFonts w:eastAsiaTheme="minorEastAsia"/>
                <w:b/>
                <w:sz w:val="22"/>
                <w:szCs w:val="22"/>
              </w:rPr>
            </w:pPr>
          </w:p>
        </w:tc>
        <w:tc>
          <w:tcPr>
            <w:tcW w:w="709" w:type="dxa"/>
          </w:tcPr>
          <w:p w14:paraId="26C397F2" w14:textId="77777777" w:rsidR="000B6EBF" w:rsidRPr="003B33A1" w:rsidRDefault="000B6EBF" w:rsidP="000539E1">
            <w:pPr>
              <w:spacing w:after="200" w:line="276" w:lineRule="auto"/>
              <w:jc w:val="center"/>
              <w:rPr>
                <w:rFonts w:eastAsiaTheme="minorEastAsia"/>
                <w:b/>
                <w:sz w:val="22"/>
                <w:szCs w:val="22"/>
              </w:rPr>
            </w:pPr>
          </w:p>
        </w:tc>
        <w:tc>
          <w:tcPr>
            <w:tcW w:w="738" w:type="dxa"/>
          </w:tcPr>
          <w:p w14:paraId="38A8EBF1"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43704BE6" w14:textId="77777777" w:rsidR="000B6EBF" w:rsidRPr="003B33A1" w:rsidRDefault="000B6EBF" w:rsidP="000539E1">
            <w:pPr>
              <w:spacing w:after="200" w:line="276" w:lineRule="auto"/>
              <w:jc w:val="center"/>
              <w:rPr>
                <w:rFonts w:eastAsiaTheme="minorEastAsia"/>
                <w:b/>
                <w:sz w:val="22"/>
                <w:szCs w:val="22"/>
              </w:rPr>
            </w:pPr>
          </w:p>
        </w:tc>
        <w:tc>
          <w:tcPr>
            <w:tcW w:w="851" w:type="dxa"/>
          </w:tcPr>
          <w:p w14:paraId="461C9E1B" w14:textId="77777777" w:rsidR="000B6EBF" w:rsidRPr="003B33A1" w:rsidRDefault="000B6EBF" w:rsidP="000539E1">
            <w:pPr>
              <w:spacing w:after="200" w:line="276" w:lineRule="auto"/>
              <w:jc w:val="center"/>
              <w:rPr>
                <w:rFonts w:eastAsiaTheme="minorEastAsia"/>
                <w:b/>
                <w:sz w:val="22"/>
                <w:szCs w:val="22"/>
              </w:rPr>
            </w:pPr>
          </w:p>
        </w:tc>
        <w:tc>
          <w:tcPr>
            <w:tcW w:w="822" w:type="dxa"/>
          </w:tcPr>
          <w:p w14:paraId="52EA4CB2"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018D2F2C"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7BBBCEC5"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77DDBCB4" w14:textId="77777777" w:rsidR="000B6EBF" w:rsidRPr="003B33A1" w:rsidRDefault="000B6EBF" w:rsidP="000539E1">
            <w:pPr>
              <w:spacing w:after="200" w:line="276" w:lineRule="auto"/>
              <w:jc w:val="center"/>
              <w:rPr>
                <w:rFonts w:eastAsiaTheme="minorEastAsia"/>
                <w:b/>
                <w:sz w:val="22"/>
                <w:szCs w:val="22"/>
              </w:rPr>
            </w:pPr>
          </w:p>
        </w:tc>
      </w:tr>
      <w:tr w:rsidR="000B6EBF" w:rsidRPr="00290EA1" w14:paraId="0B353690" w14:textId="3D202B1A" w:rsidTr="000B6EBF">
        <w:tc>
          <w:tcPr>
            <w:tcW w:w="2235" w:type="dxa"/>
          </w:tcPr>
          <w:p w14:paraId="4FD8C8AE" w14:textId="77777777" w:rsidR="000B6EBF" w:rsidRPr="000B6EBF" w:rsidRDefault="000B6EBF" w:rsidP="000539E1">
            <w:pPr>
              <w:spacing w:after="200" w:line="276" w:lineRule="auto"/>
              <w:rPr>
                <w:rFonts w:eastAsiaTheme="minorEastAsia"/>
                <w:b/>
                <w:color w:val="C00000"/>
                <w:sz w:val="22"/>
                <w:szCs w:val="22"/>
              </w:rPr>
            </w:pPr>
            <w:r w:rsidRPr="000B6EBF">
              <w:rPr>
                <w:rFonts w:eastAsiaTheme="minorEastAsia"/>
                <w:sz w:val="20"/>
                <w:szCs w:val="20"/>
              </w:rPr>
              <w:t>Cooperative learning</w:t>
            </w:r>
          </w:p>
        </w:tc>
        <w:tc>
          <w:tcPr>
            <w:tcW w:w="1275" w:type="dxa"/>
          </w:tcPr>
          <w:p w14:paraId="4A97ADE3" w14:textId="77777777" w:rsidR="000B6EBF" w:rsidRPr="003B33A1" w:rsidRDefault="000B6EBF" w:rsidP="000539E1">
            <w:pPr>
              <w:spacing w:after="200" w:line="276" w:lineRule="auto"/>
              <w:jc w:val="center"/>
              <w:rPr>
                <w:rFonts w:eastAsiaTheme="minorEastAsia"/>
                <w:b/>
                <w:sz w:val="22"/>
                <w:szCs w:val="22"/>
              </w:rPr>
            </w:pPr>
          </w:p>
        </w:tc>
        <w:tc>
          <w:tcPr>
            <w:tcW w:w="709" w:type="dxa"/>
          </w:tcPr>
          <w:p w14:paraId="37F6CA90" w14:textId="77777777" w:rsidR="000B6EBF" w:rsidRPr="003B33A1" w:rsidRDefault="000B6EBF" w:rsidP="000539E1">
            <w:pPr>
              <w:spacing w:after="200" w:line="276" w:lineRule="auto"/>
              <w:jc w:val="center"/>
              <w:rPr>
                <w:rFonts w:eastAsiaTheme="minorEastAsia"/>
                <w:b/>
                <w:sz w:val="22"/>
                <w:szCs w:val="22"/>
              </w:rPr>
            </w:pPr>
          </w:p>
        </w:tc>
        <w:tc>
          <w:tcPr>
            <w:tcW w:w="738" w:type="dxa"/>
          </w:tcPr>
          <w:p w14:paraId="11C5BBC6"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69C15D04" w14:textId="77777777" w:rsidR="000B6EBF" w:rsidRPr="003B33A1" w:rsidRDefault="000B6EBF" w:rsidP="000539E1">
            <w:pPr>
              <w:spacing w:after="200" w:line="276" w:lineRule="auto"/>
              <w:jc w:val="center"/>
              <w:rPr>
                <w:rFonts w:eastAsiaTheme="minorEastAsia"/>
                <w:b/>
                <w:sz w:val="22"/>
                <w:szCs w:val="22"/>
              </w:rPr>
            </w:pPr>
          </w:p>
        </w:tc>
        <w:tc>
          <w:tcPr>
            <w:tcW w:w="851" w:type="dxa"/>
          </w:tcPr>
          <w:p w14:paraId="3A1A443C" w14:textId="77777777" w:rsidR="000B6EBF" w:rsidRPr="003B33A1" w:rsidRDefault="000B6EBF" w:rsidP="000539E1">
            <w:pPr>
              <w:spacing w:after="200" w:line="276" w:lineRule="auto"/>
              <w:jc w:val="center"/>
              <w:rPr>
                <w:rFonts w:eastAsiaTheme="minorEastAsia"/>
                <w:b/>
                <w:sz w:val="22"/>
                <w:szCs w:val="22"/>
              </w:rPr>
            </w:pPr>
          </w:p>
        </w:tc>
        <w:tc>
          <w:tcPr>
            <w:tcW w:w="822" w:type="dxa"/>
          </w:tcPr>
          <w:p w14:paraId="1CB88D36"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6F0E1B2B"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48F6A589"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7DE25A2F" w14:textId="77777777" w:rsidR="000B6EBF" w:rsidRPr="003B33A1" w:rsidRDefault="000B6EBF" w:rsidP="000539E1">
            <w:pPr>
              <w:spacing w:after="200" w:line="276" w:lineRule="auto"/>
              <w:jc w:val="center"/>
              <w:rPr>
                <w:rFonts w:eastAsiaTheme="minorEastAsia"/>
                <w:b/>
                <w:sz w:val="22"/>
                <w:szCs w:val="22"/>
              </w:rPr>
            </w:pPr>
          </w:p>
        </w:tc>
      </w:tr>
      <w:tr w:rsidR="000B6EBF" w:rsidRPr="00290EA1" w14:paraId="7072A4D0" w14:textId="3D576169" w:rsidTr="000B6EBF">
        <w:trPr>
          <w:trHeight w:val="504"/>
        </w:trPr>
        <w:tc>
          <w:tcPr>
            <w:tcW w:w="2235" w:type="dxa"/>
          </w:tcPr>
          <w:p w14:paraId="137AE232" w14:textId="77777777" w:rsidR="000B6EBF" w:rsidRPr="000B6EBF" w:rsidRDefault="000B6EBF" w:rsidP="000539E1">
            <w:pPr>
              <w:spacing w:after="200" w:line="276" w:lineRule="auto"/>
              <w:rPr>
                <w:rFonts w:eastAsiaTheme="minorEastAsia"/>
                <w:sz w:val="20"/>
                <w:szCs w:val="20"/>
              </w:rPr>
            </w:pPr>
            <w:r w:rsidRPr="000B6EBF">
              <w:rPr>
                <w:rFonts w:eastAsiaTheme="minorEastAsia"/>
                <w:sz w:val="20"/>
                <w:szCs w:val="20"/>
              </w:rPr>
              <w:t>Debate</w:t>
            </w:r>
          </w:p>
        </w:tc>
        <w:tc>
          <w:tcPr>
            <w:tcW w:w="1275" w:type="dxa"/>
          </w:tcPr>
          <w:p w14:paraId="6C444E43" w14:textId="77777777" w:rsidR="000B6EBF" w:rsidRPr="003B33A1" w:rsidRDefault="000B6EBF" w:rsidP="000539E1">
            <w:pPr>
              <w:spacing w:after="200" w:line="276" w:lineRule="auto"/>
              <w:jc w:val="center"/>
              <w:rPr>
                <w:rFonts w:eastAsiaTheme="minorEastAsia"/>
                <w:b/>
                <w:sz w:val="22"/>
                <w:szCs w:val="22"/>
              </w:rPr>
            </w:pPr>
          </w:p>
        </w:tc>
        <w:tc>
          <w:tcPr>
            <w:tcW w:w="709" w:type="dxa"/>
          </w:tcPr>
          <w:p w14:paraId="137B3FBA" w14:textId="77777777" w:rsidR="000B6EBF" w:rsidRPr="003B33A1" w:rsidRDefault="000B6EBF" w:rsidP="000539E1">
            <w:pPr>
              <w:spacing w:after="200" w:line="276" w:lineRule="auto"/>
              <w:jc w:val="center"/>
              <w:rPr>
                <w:rFonts w:eastAsiaTheme="minorEastAsia"/>
                <w:b/>
                <w:sz w:val="22"/>
                <w:szCs w:val="22"/>
              </w:rPr>
            </w:pPr>
          </w:p>
        </w:tc>
        <w:tc>
          <w:tcPr>
            <w:tcW w:w="738" w:type="dxa"/>
          </w:tcPr>
          <w:p w14:paraId="7A487EE2"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4A38ACC5" w14:textId="77777777" w:rsidR="000B6EBF" w:rsidRPr="003B33A1" w:rsidRDefault="000B6EBF" w:rsidP="000539E1">
            <w:pPr>
              <w:spacing w:after="200" w:line="276" w:lineRule="auto"/>
              <w:jc w:val="center"/>
              <w:rPr>
                <w:rFonts w:eastAsiaTheme="minorEastAsia"/>
                <w:b/>
                <w:sz w:val="22"/>
                <w:szCs w:val="22"/>
              </w:rPr>
            </w:pPr>
          </w:p>
        </w:tc>
        <w:tc>
          <w:tcPr>
            <w:tcW w:w="851" w:type="dxa"/>
          </w:tcPr>
          <w:p w14:paraId="7B48E764" w14:textId="77777777" w:rsidR="000B6EBF" w:rsidRPr="003B33A1" w:rsidRDefault="000B6EBF" w:rsidP="000539E1">
            <w:pPr>
              <w:spacing w:after="200" w:line="276" w:lineRule="auto"/>
              <w:jc w:val="center"/>
              <w:rPr>
                <w:rFonts w:eastAsiaTheme="minorEastAsia"/>
                <w:b/>
                <w:sz w:val="22"/>
                <w:szCs w:val="22"/>
              </w:rPr>
            </w:pPr>
          </w:p>
        </w:tc>
        <w:tc>
          <w:tcPr>
            <w:tcW w:w="822" w:type="dxa"/>
          </w:tcPr>
          <w:p w14:paraId="36E1E1C3"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129EC830"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6A2B196C"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048AFA33" w14:textId="77777777" w:rsidR="000B6EBF" w:rsidRPr="003B33A1" w:rsidRDefault="000B6EBF" w:rsidP="000539E1">
            <w:pPr>
              <w:spacing w:after="200" w:line="276" w:lineRule="auto"/>
              <w:jc w:val="center"/>
              <w:rPr>
                <w:rFonts w:eastAsiaTheme="minorEastAsia"/>
                <w:b/>
                <w:sz w:val="22"/>
                <w:szCs w:val="22"/>
              </w:rPr>
            </w:pPr>
          </w:p>
        </w:tc>
      </w:tr>
      <w:tr w:rsidR="000B6EBF" w:rsidRPr="00290EA1" w14:paraId="42DB1F73" w14:textId="3D8C037D" w:rsidTr="000B6EBF">
        <w:trPr>
          <w:trHeight w:val="504"/>
        </w:trPr>
        <w:tc>
          <w:tcPr>
            <w:tcW w:w="2235" w:type="dxa"/>
          </w:tcPr>
          <w:p w14:paraId="7929B56C" w14:textId="4B5A1935" w:rsidR="000B6EBF" w:rsidRPr="00993968" w:rsidRDefault="00993968" w:rsidP="000539E1">
            <w:pPr>
              <w:spacing w:after="200" w:line="276" w:lineRule="auto"/>
              <w:rPr>
                <w:rFonts w:eastAsiaTheme="minorEastAsia"/>
                <w:iCs/>
                <w:sz w:val="20"/>
                <w:szCs w:val="20"/>
              </w:rPr>
            </w:pPr>
            <w:r>
              <w:rPr>
                <w:rFonts w:eastAsiaTheme="minorEastAsia"/>
                <w:iCs/>
                <w:sz w:val="20"/>
                <w:szCs w:val="20"/>
              </w:rPr>
              <w:t>Service Learning</w:t>
            </w:r>
          </w:p>
        </w:tc>
        <w:tc>
          <w:tcPr>
            <w:tcW w:w="1275" w:type="dxa"/>
          </w:tcPr>
          <w:p w14:paraId="5021E5CC" w14:textId="7CF31847" w:rsidR="000B6EBF" w:rsidRPr="003B33A1" w:rsidRDefault="000B6EBF" w:rsidP="000539E1">
            <w:pPr>
              <w:spacing w:after="200" w:line="276" w:lineRule="auto"/>
              <w:jc w:val="center"/>
              <w:rPr>
                <w:rFonts w:eastAsiaTheme="minorEastAsia"/>
                <w:b/>
                <w:sz w:val="22"/>
                <w:szCs w:val="22"/>
              </w:rPr>
            </w:pPr>
          </w:p>
        </w:tc>
        <w:tc>
          <w:tcPr>
            <w:tcW w:w="709" w:type="dxa"/>
          </w:tcPr>
          <w:p w14:paraId="3F799CCD" w14:textId="77777777" w:rsidR="000B6EBF" w:rsidRPr="003B33A1" w:rsidRDefault="000B6EBF" w:rsidP="000539E1">
            <w:pPr>
              <w:spacing w:after="200" w:line="276" w:lineRule="auto"/>
              <w:jc w:val="center"/>
              <w:rPr>
                <w:rFonts w:eastAsiaTheme="minorEastAsia"/>
                <w:b/>
                <w:sz w:val="22"/>
                <w:szCs w:val="22"/>
              </w:rPr>
            </w:pPr>
          </w:p>
        </w:tc>
        <w:tc>
          <w:tcPr>
            <w:tcW w:w="738" w:type="dxa"/>
          </w:tcPr>
          <w:p w14:paraId="37812835"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70F05AE2" w14:textId="77777777" w:rsidR="000B6EBF" w:rsidRPr="003B33A1" w:rsidRDefault="000B6EBF" w:rsidP="000539E1">
            <w:pPr>
              <w:spacing w:after="200" w:line="276" w:lineRule="auto"/>
              <w:jc w:val="center"/>
              <w:rPr>
                <w:rFonts w:eastAsiaTheme="minorEastAsia"/>
                <w:b/>
                <w:sz w:val="22"/>
                <w:szCs w:val="22"/>
              </w:rPr>
            </w:pPr>
          </w:p>
        </w:tc>
        <w:tc>
          <w:tcPr>
            <w:tcW w:w="851" w:type="dxa"/>
          </w:tcPr>
          <w:p w14:paraId="4FDB83F1" w14:textId="77777777" w:rsidR="000B6EBF" w:rsidRPr="003B33A1" w:rsidRDefault="000B6EBF" w:rsidP="000539E1">
            <w:pPr>
              <w:spacing w:after="200" w:line="276" w:lineRule="auto"/>
              <w:jc w:val="center"/>
              <w:rPr>
                <w:rFonts w:eastAsiaTheme="minorEastAsia"/>
                <w:b/>
                <w:sz w:val="22"/>
                <w:szCs w:val="22"/>
              </w:rPr>
            </w:pPr>
          </w:p>
        </w:tc>
        <w:tc>
          <w:tcPr>
            <w:tcW w:w="822" w:type="dxa"/>
          </w:tcPr>
          <w:p w14:paraId="3361877F"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3F97EFE6"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1DE64F65" w14:textId="77777777" w:rsidR="000B6EBF" w:rsidRPr="003B33A1" w:rsidRDefault="000B6EBF" w:rsidP="000539E1">
            <w:pPr>
              <w:spacing w:after="200" w:line="276" w:lineRule="auto"/>
              <w:jc w:val="center"/>
              <w:rPr>
                <w:rFonts w:eastAsiaTheme="minorEastAsia"/>
                <w:b/>
                <w:sz w:val="22"/>
                <w:szCs w:val="22"/>
              </w:rPr>
            </w:pPr>
          </w:p>
        </w:tc>
        <w:tc>
          <w:tcPr>
            <w:tcW w:w="708" w:type="dxa"/>
          </w:tcPr>
          <w:p w14:paraId="2AC09C8D" w14:textId="77777777" w:rsidR="000B6EBF" w:rsidRPr="003B33A1" w:rsidRDefault="000B6EBF" w:rsidP="000539E1">
            <w:pPr>
              <w:spacing w:after="200" w:line="276" w:lineRule="auto"/>
              <w:jc w:val="center"/>
              <w:rPr>
                <w:rFonts w:eastAsiaTheme="minorEastAsia"/>
                <w:b/>
                <w:sz w:val="22"/>
                <w:szCs w:val="22"/>
              </w:rPr>
            </w:pPr>
          </w:p>
        </w:tc>
      </w:tr>
    </w:tbl>
    <w:p w14:paraId="023B9724" w14:textId="77777777" w:rsidR="00F37B01" w:rsidRDefault="00F37B01" w:rsidP="00F37B01">
      <w:pPr>
        <w:pStyle w:val="Paragrafoelenco"/>
        <w:ind w:left="0"/>
        <w:jc w:val="both"/>
        <w:rPr>
          <w:b/>
        </w:rPr>
      </w:pPr>
    </w:p>
    <w:p w14:paraId="7069E6DE" w14:textId="60D05388" w:rsidR="00F37B01" w:rsidRPr="007C56F2" w:rsidRDefault="007C56F2" w:rsidP="006E1D7C">
      <w:pPr>
        <w:jc w:val="both"/>
        <w:rPr>
          <w:b/>
        </w:rPr>
      </w:pPr>
      <w:r>
        <w:rPr>
          <w:b/>
          <w:u w:val="single"/>
        </w:rPr>
        <w:t>1</w:t>
      </w:r>
      <w:r w:rsidR="006E1D7C">
        <w:rPr>
          <w:b/>
          <w:u w:val="single"/>
        </w:rPr>
        <w:t>2</w:t>
      </w:r>
      <w:r>
        <w:rPr>
          <w:b/>
          <w:u w:val="single"/>
        </w:rPr>
        <w:t xml:space="preserve">. </w:t>
      </w:r>
      <w:r w:rsidR="00F37B01" w:rsidRPr="007C56F2">
        <w:rPr>
          <w:b/>
          <w:u w:val="single"/>
        </w:rPr>
        <w:t>METODI di VALUTAZIONE e STRUMENTI DI VERIFICA</w:t>
      </w:r>
    </w:p>
    <w:p w14:paraId="29CABEC6" w14:textId="7E6331CC" w:rsidR="00F37B01" w:rsidRPr="00231A29" w:rsidRDefault="00F37B01" w:rsidP="00F37B01">
      <w:pPr>
        <w:spacing w:before="100" w:beforeAutospacing="1"/>
        <w:jc w:val="both"/>
      </w:pPr>
      <w:r w:rsidRPr="00231A29">
        <w:t xml:space="preserve">La valutazione è espressione dell’autonomia professionale propria della funzione docente, nella sua dimensione sia individuale che collegiale, nonché dell’autonomia didattica delle istituzioni scolastiche. Per quanto riguarda la </w:t>
      </w:r>
      <w:r w:rsidRPr="00231A29">
        <w:rPr>
          <w:b/>
          <w:bCs/>
        </w:rPr>
        <w:t xml:space="preserve">valutazione </w:t>
      </w:r>
      <w:r w:rsidRPr="00231A29">
        <w:t xml:space="preserve">in generale si fa riferimento al </w:t>
      </w:r>
      <w:r w:rsidRPr="00231A29">
        <w:rPr>
          <w:b/>
          <w:bCs/>
        </w:rPr>
        <w:t xml:space="preserve">DPR 122/2009 </w:t>
      </w:r>
      <w:r w:rsidRPr="00231A29">
        <w:t>che ne esplicita i criteri in termini di omogeneità, equità e trasparenza; sottolinea che la valutazione riguarda sia l'apprendimento che il comportamento e il rendimento scolastico; essa deve tener conto delle potenzialità degli</w:t>
      </w:r>
      <w:r w:rsidR="00573672">
        <w:t xml:space="preserve"> studenti</w:t>
      </w:r>
      <w:r w:rsidRPr="00231A29">
        <w:t>, deve favorire processi di autovalutazione, di miglioramento e di apprendimento permanente; l'informazione agli allievi e alle famiglie deve essere chiara e tempestiva.</w:t>
      </w:r>
    </w:p>
    <w:p w14:paraId="6205699A" w14:textId="77777777" w:rsidR="00F37B01" w:rsidRDefault="00F37B01" w:rsidP="00F37B01">
      <w:pPr>
        <w:spacing w:after="100" w:afterAutospacing="1"/>
        <w:jc w:val="both"/>
      </w:pPr>
      <w:r w:rsidRPr="00231A29">
        <w:t xml:space="preserve">La valutazione deve essere coerente con gli obiettivi di apprendimento stabiliti nel PTOF, in cui devono pure trovare espressione le modalità e i criteri adottati all'interno dell'Istituzione scolastica. La valutazione di fine quadrimestre deve essere espressa in decimi. </w:t>
      </w:r>
    </w:p>
    <w:p w14:paraId="04B11137" w14:textId="5233392B" w:rsidR="00F37B01" w:rsidRPr="005176AA" w:rsidRDefault="00F37B01" w:rsidP="00F37B01">
      <w:pPr>
        <w:spacing w:after="100" w:afterAutospacing="1"/>
        <w:jc w:val="both"/>
      </w:pPr>
      <w:r w:rsidRPr="005176AA">
        <w:t xml:space="preserve">Anche con riferimento alle attività in DDI, la valutazione deve essere costante, garantire trasparenza e tempestività e, nel caso in cui dovesse venir meno la possibilità di un confronto in presenza, deve assicurare feedback continui sulla base dei quali regolare il processo di apprendimento e insegnamento. </w:t>
      </w:r>
    </w:p>
    <w:p w14:paraId="17EE1D69" w14:textId="77777777" w:rsidR="00F37B01" w:rsidRPr="00231A29" w:rsidRDefault="00F37B01" w:rsidP="00F37B01">
      <w:pPr>
        <w:autoSpaceDE w:val="0"/>
        <w:autoSpaceDN w:val="0"/>
        <w:adjustRightInd w:val="0"/>
        <w:jc w:val="both"/>
        <w:rPr>
          <w:rFonts w:eastAsiaTheme="minorEastAsia" w:cstheme="minorBidi"/>
        </w:rPr>
      </w:pPr>
      <w:r w:rsidRPr="00231A29">
        <w:rPr>
          <w:rFonts w:eastAsiaTheme="minorEastAsia" w:cstheme="minorBidi"/>
        </w:rPr>
        <w:t>Essa si articola in varie fasi:</w:t>
      </w:r>
    </w:p>
    <w:p w14:paraId="24EB01FD" w14:textId="77777777" w:rsidR="00F37B01" w:rsidRPr="00231A29" w:rsidRDefault="00F37B01" w:rsidP="00F37B01">
      <w:pPr>
        <w:autoSpaceDE w:val="0"/>
        <w:autoSpaceDN w:val="0"/>
        <w:adjustRightInd w:val="0"/>
        <w:jc w:val="both"/>
        <w:rPr>
          <w:rFonts w:eastAsiaTheme="minorEastAsia" w:cstheme="minorBidi"/>
        </w:rPr>
      </w:pPr>
      <w:r w:rsidRPr="00231A29">
        <w:rPr>
          <w:rFonts w:eastAsiaTheme="minorEastAsia" w:cstheme="minorBidi"/>
        </w:rPr>
        <w:t>1. Valutazione iniziale o dei livelli di partenza;</w:t>
      </w:r>
    </w:p>
    <w:p w14:paraId="66B80D44" w14:textId="77777777" w:rsidR="00F37B01" w:rsidRPr="00231A29" w:rsidRDefault="00F37B01" w:rsidP="00F37B01">
      <w:pPr>
        <w:autoSpaceDE w:val="0"/>
        <w:autoSpaceDN w:val="0"/>
        <w:adjustRightInd w:val="0"/>
        <w:jc w:val="both"/>
        <w:rPr>
          <w:rFonts w:eastAsiaTheme="minorEastAsia" w:cstheme="minorBidi"/>
        </w:rPr>
      </w:pPr>
      <w:r w:rsidRPr="00231A29">
        <w:rPr>
          <w:rFonts w:eastAsiaTheme="minorEastAsia" w:cstheme="minorBidi"/>
        </w:rPr>
        <w:t>2. Valutazione intermedia (o formativa);</w:t>
      </w:r>
    </w:p>
    <w:p w14:paraId="3DE1D90C" w14:textId="77777777" w:rsidR="00F37B01" w:rsidRPr="00231A29" w:rsidRDefault="00F37B01" w:rsidP="00F37B01">
      <w:pPr>
        <w:autoSpaceDE w:val="0"/>
        <w:autoSpaceDN w:val="0"/>
        <w:adjustRightInd w:val="0"/>
        <w:jc w:val="both"/>
        <w:rPr>
          <w:rFonts w:eastAsiaTheme="minorEastAsia" w:cstheme="minorBidi"/>
        </w:rPr>
      </w:pPr>
      <w:r w:rsidRPr="00231A29">
        <w:rPr>
          <w:rFonts w:eastAsiaTheme="minorEastAsia" w:cstheme="minorBidi"/>
        </w:rPr>
        <w:lastRenderedPageBreak/>
        <w:t>3. Valutazione finale (o sommativa).</w:t>
      </w:r>
    </w:p>
    <w:p w14:paraId="1C50780E" w14:textId="77777777" w:rsidR="00F37B01" w:rsidRPr="00231A29" w:rsidRDefault="00F37B01" w:rsidP="00F37B01">
      <w:pPr>
        <w:autoSpaceDE w:val="0"/>
        <w:autoSpaceDN w:val="0"/>
        <w:adjustRightInd w:val="0"/>
        <w:ind w:left="-567"/>
        <w:jc w:val="both"/>
        <w:rPr>
          <w:rFonts w:ascii="Arial" w:eastAsiaTheme="minorEastAsia" w:hAnsi="Arial" w:cs="Arial"/>
          <w:sz w:val="22"/>
          <w:szCs w:val="22"/>
        </w:rPr>
      </w:pPr>
    </w:p>
    <w:p w14:paraId="561A6AA1" w14:textId="77777777" w:rsidR="00F37B01" w:rsidRPr="00AE1BCA" w:rsidRDefault="00AE1BCA" w:rsidP="00AE1BCA">
      <w:pPr>
        <w:autoSpaceDE w:val="0"/>
        <w:autoSpaceDN w:val="0"/>
        <w:adjustRightInd w:val="0"/>
        <w:spacing w:line="276" w:lineRule="auto"/>
        <w:jc w:val="both"/>
        <w:rPr>
          <w:rFonts w:eastAsia="Calibri"/>
          <w:lang w:eastAsia="en-US"/>
        </w:rPr>
      </w:pPr>
      <w:r w:rsidRPr="00AE1BCA">
        <w:rPr>
          <w:rFonts w:eastAsia="Calibri"/>
          <w:i/>
          <w:iCs/>
          <w:lang w:eastAsia="en-US"/>
        </w:rPr>
        <w:t>1.</w:t>
      </w:r>
      <w:r>
        <w:rPr>
          <w:rFonts w:eastAsia="Calibri"/>
          <w:i/>
          <w:iCs/>
          <w:lang w:eastAsia="en-US"/>
        </w:rPr>
        <w:t xml:space="preserve"> </w:t>
      </w:r>
      <w:r w:rsidR="00F37B01" w:rsidRPr="00AE1BCA">
        <w:rPr>
          <w:rFonts w:eastAsia="Calibri"/>
          <w:i/>
          <w:iCs/>
          <w:lang w:eastAsia="en-US"/>
        </w:rPr>
        <w:t xml:space="preserve">La valutazione iniziale </w:t>
      </w:r>
      <w:r w:rsidR="00F37B01" w:rsidRPr="00AE1BCA">
        <w:rPr>
          <w:rFonts w:eastAsia="Calibri"/>
          <w:lang w:eastAsia="en-US"/>
        </w:rPr>
        <w:t xml:space="preserve">riveste carattere di particolare importanza soprattutto nelle classi </w:t>
      </w:r>
      <w:r w:rsidR="00F37B01" w:rsidRPr="00AE1BCA">
        <w:rPr>
          <w:rFonts w:eastAsia="Calibri"/>
          <w:color w:val="000000"/>
          <w:lang w:eastAsia="en-US"/>
        </w:rPr>
        <w:t>prime e terze e all’inizio di un nuovo percorso disciplinare. Essa si basa su:</w:t>
      </w:r>
    </w:p>
    <w:p w14:paraId="4E798F82" w14:textId="77777777" w:rsidR="00F37B01" w:rsidRPr="00231A29" w:rsidRDefault="00F37B01" w:rsidP="00A60DE8">
      <w:pPr>
        <w:numPr>
          <w:ilvl w:val="0"/>
          <w:numId w:val="20"/>
        </w:numPr>
        <w:autoSpaceDE w:val="0"/>
        <w:autoSpaceDN w:val="0"/>
        <w:adjustRightInd w:val="0"/>
        <w:spacing w:line="276" w:lineRule="auto"/>
        <w:ind w:left="0" w:firstLine="0"/>
        <w:jc w:val="both"/>
        <w:rPr>
          <w:rFonts w:eastAsiaTheme="minorEastAsia" w:cstheme="minorBidi"/>
          <w:color w:val="000000"/>
        </w:rPr>
      </w:pPr>
      <w:r w:rsidRPr="00231A29">
        <w:rPr>
          <w:rFonts w:eastAsiaTheme="minorEastAsia" w:cstheme="minorBidi"/>
          <w:color w:val="000000"/>
        </w:rPr>
        <w:t>test di ingresso scritti, tendenti a rilevare le abilità di base, le conoscenze necessarie ad affrontare il lavoro degli anni successivi e, eventualmente, anche il tipo di approccio allo studio.</w:t>
      </w:r>
    </w:p>
    <w:p w14:paraId="28835315" w14:textId="77777777" w:rsidR="00F37B01" w:rsidRPr="00231A29" w:rsidRDefault="00F37B01" w:rsidP="00A60DE8">
      <w:pPr>
        <w:numPr>
          <w:ilvl w:val="0"/>
          <w:numId w:val="20"/>
        </w:numPr>
        <w:autoSpaceDE w:val="0"/>
        <w:autoSpaceDN w:val="0"/>
        <w:adjustRightInd w:val="0"/>
        <w:spacing w:line="276" w:lineRule="auto"/>
        <w:ind w:left="0" w:firstLine="0"/>
        <w:jc w:val="both"/>
        <w:rPr>
          <w:rFonts w:eastAsiaTheme="minorEastAsia" w:cstheme="minorBidi"/>
          <w:color w:val="000000"/>
        </w:rPr>
      </w:pPr>
      <w:r w:rsidRPr="00231A29">
        <w:rPr>
          <w:rFonts w:eastAsiaTheme="minorEastAsia" w:cstheme="minorBidi"/>
          <w:color w:val="000000"/>
        </w:rPr>
        <w:t>forme orali di verifica rapida e immediata.</w:t>
      </w:r>
    </w:p>
    <w:p w14:paraId="511712D6" w14:textId="77777777" w:rsidR="00F37B01" w:rsidRPr="00231A29" w:rsidRDefault="00F37B01" w:rsidP="00F37B01">
      <w:pPr>
        <w:autoSpaceDE w:val="0"/>
        <w:autoSpaceDN w:val="0"/>
        <w:adjustRightInd w:val="0"/>
        <w:jc w:val="both"/>
        <w:rPr>
          <w:rFonts w:eastAsiaTheme="minorEastAsia" w:cstheme="minorBidi"/>
          <w:color w:val="000000"/>
        </w:rPr>
      </w:pPr>
      <w:r w:rsidRPr="00231A29">
        <w:rPr>
          <w:rFonts w:eastAsiaTheme="minorEastAsia" w:cstheme="minorBidi"/>
          <w:color w:val="000000"/>
        </w:rPr>
        <w:t xml:space="preserve">Questo tipo di valutazione solitamente non comporta l’attribuzione di un voto e, anche se gli allievi vengono messi a conoscenza del risultato, la sua funzione principale è quella di fornire al docente le informazioni necessarie ad impostare un itinerario formativo adeguato ai suoi studenti o avviarli ad un sollecito </w:t>
      </w:r>
      <w:proofErr w:type="spellStart"/>
      <w:r w:rsidRPr="00231A29">
        <w:rPr>
          <w:rFonts w:eastAsiaTheme="minorEastAsia" w:cstheme="minorBidi"/>
          <w:color w:val="000000"/>
        </w:rPr>
        <w:t>ri</w:t>
      </w:r>
      <w:proofErr w:type="spellEnd"/>
      <w:r w:rsidRPr="00231A29">
        <w:rPr>
          <w:rFonts w:eastAsiaTheme="minorEastAsia" w:cstheme="minorBidi"/>
          <w:color w:val="000000"/>
        </w:rPr>
        <w:t>-orientamento.</w:t>
      </w:r>
    </w:p>
    <w:p w14:paraId="7D3A7D25" w14:textId="77777777" w:rsidR="00F37B01" w:rsidRPr="00231A29" w:rsidRDefault="00F37B01" w:rsidP="00F37B01">
      <w:pPr>
        <w:autoSpaceDE w:val="0"/>
        <w:autoSpaceDN w:val="0"/>
        <w:adjustRightInd w:val="0"/>
        <w:jc w:val="both"/>
        <w:rPr>
          <w:rFonts w:eastAsiaTheme="minorEastAsia" w:cstheme="minorBidi"/>
          <w:color w:val="000000"/>
        </w:rPr>
      </w:pPr>
    </w:p>
    <w:p w14:paraId="47DFF9BD" w14:textId="77777777" w:rsidR="00F37B01" w:rsidRPr="00231A29" w:rsidRDefault="00F37B01" w:rsidP="00AE1BCA">
      <w:pPr>
        <w:autoSpaceDE w:val="0"/>
        <w:autoSpaceDN w:val="0"/>
        <w:adjustRightInd w:val="0"/>
        <w:jc w:val="both"/>
        <w:rPr>
          <w:rFonts w:eastAsiaTheme="minorEastAsia" w:cstheme="minorBidi"/>
        </w:rPr>
      </w:pPr>
      <w:r w:rsidRPr="00231A29">
        <w:rPr>
          <w:rFonts w:eastAsiaTheme="minorEastAsia" w:cstheme="minorBidi"/>
        </w:rPr>
        <w:t xml:space="preserve">2. </w:t>
      </w:r>
      <w:r w:rsidRPr="00231A29">
        <w:rPr>
          <w:rFonts w:eastAsiaTheme="minorEastAsia" w:cstheme="minorBidi"/>
          <w:i/>
          <w:iCs/>
        </w:rPr>
        <w:t xml:space="preserve">La valutazione intermedia (o formativa) </w:t>
      </w:r>
      <w:r w:rsidRPr="00231A29">
        <w:rPr>
          <w:rFonts w:eastAsiaTheme="minorEastAsia" w:cstheme="minorBidi"/>
        </w:rPr>
        <w:t xml:space="preserve">consente di rilevare, tenendo presente il punto di </w:t>
      </w:r>
      <w:r w:rsidRPr="00231A29">
        <w:rPr>
          <w:rFonts w:eastAsiaTheme="minorEastAsia" w:cstheme="minorBidi"/>
          <w:color w:val="000000"/>
        </w:rPr>
        <w:t>partenza e gli obiettivi didattici e formativi prefissati, il livello di apprendimento raggiunto,</w:t>
      </w:r>
      <w:r>
        <w:rPr>
          <w:rFonts w:eastAsiaTheme="minorEastAsia" w:cstheme="minorBidi"/>
          <w:color w:val="000000"/>
        </w:rPr>
        <w:t xml:space="preserve"> </w:t>
      </w:r>
      <w:r w:rsidRPr="00231A29">
        <w:rPr>
          <w:rFonts w:eastAsiaTheme="minorEastAsia" w:cstheme="minorBidi"/>
          <w:color w:val="000000"/>
        </w:rPr>
        <w:t>in un dato momento del percorso didattico. Ha la funzione di fornire all’insegnante</w:t>
      </w:r>
      <w:r>
        <w:rPr>
          <w:rFonts w:eastAsiaTheme="minorEastAsia" w:cstheme="minorBidi"/>
          <w:color w:val="000000"/>
        </w:rPr>
        <w:t xml:space="preserve"> </w:t>
      </w:r>
      <w:r w:rsidRPr="00231A29">
        <w:rPr>
          <w:rFonts w:eastAsiaTheme="minorEastAsia" w:cstheme="minorBidi"/>
          <w:color w:val="000000"/>
        </w:rPr>
        <w:t>informazioni relative al percorso cognitivo dello studente. Nel caso in cui i risultati si rivelino</w:t>
      </w:r>
      <w:r>
        <w:rPr>
          <w:rFonts w:eastAsiaTheme="minorEastAsia" w:cstheme="minorBidi"/>
          <w:color w:val="000000"/>
        </w:rPr>
        <w:t xml:space="preserve"> </w:t>
      </w:r>
      <w:r w:rsidRPr="00231A29">
        <w:rPr>
          <w:rFonts w:eastAsiaTheme="minorEastAsia" w:cstheme="minorBidi"/>
          <w:color w:val="000000"/>
        </w:rPr>
        <w:t>al di sotto delle aspettative, il docente attiverà eventuali strategie di recupero sia a livello di</w:t>
      </w:r>
      <w:r>
        <w:rPr>
          <w:rFonts w:eastAsiaTheme="minorEastAsia" w:cstheme="minorBidi"/>
          <w:color w:val="000000"/>
        </w:rPr>
        <w:t xml:space="preserve"> </w:t>
      </w:r>
      <w:r w:rsidRPr="00231A29">
        <w:rPr>
          <w:rFonts w:eastAsiaTheme="minorEastAsia" w:cstheme="minorBidi"/>
          <w:color w:val="000000"/>
        </w:rPr>
        <w:t>classe che individuale.</w:t>
      </w:r>
    </w:p>
    <w:p w14:paraId="767CA6E4" w14:textId="77777777" w:rsidR="00F37B01" w:rsidRPr="00231A29" w:rsidRDefault="00F37B01" w:rsidP="00F37B01">
      <w:pPr>
        <w:autoSpaceDE w:val="0"/>
        <w:autoSpaceDN w:val="0"/>
        <w:adjustRightInd w:val="0"/>
        <w:rPr>
          <w:rFonts w:eastAsiaTheme="minorEastAsia" w:cstheme="minorBidi"/>
          <w:color w:val="000000"/>
        </w:rPr>
      </w:pPr>
      <w:r w:rsidRPr="00231A29">
        <w:rPr>
          <w:rFonts w:eastAsiaTheme="minorEastAsia" w:cstheme="minorBidi"/>
          <w:color w:val="000000"/>
        </w:rPr>
        <w:t>Per la verifica dei risultati dell’apprendimento, a seconda delle circostanze e del tipo di obiettivi che si vogliono verificare, si potranno utilizzare:</w:t>
      </w:r>
    </w:p>
    <w:p w14:paraId="271B73DD" w14:textId="77777777" w:rsidR="00F37B01" w:rsidRPr="00231A29" w:rsidRDefault="00F37B01" w:rsidP="00A60DE8">
      <w:pPr>
        <w:numPr>
          <w:ilvl w:val="0"/>
          <w:numId w:val="21"/>
        </w:numPr>
        <w:tabs>
          <w:tab w:val="num" w:pos="284"/>
        </w:tabs>
        <w:spacing w:after="200" w:line="276" w:lineRule="auto"/>
        <w:ind w:left="0" w:right="99" w:firstLine="0"/>
        <w:jc w:val="both"/>
      </w:pPr>
      <w:r w:rsidRPr="00231A29">
        <w:t>prove non strutturate orali, scritte (tipologie delle prove dell’Esame di Stato) e pratiche di laboratorio</w:t>
      </w:r>
    </w:p>
    <w:p w14:paraId="6338A2A6" w14:textId="77777777" w:rsidR="00F37B01" w:rsidRPr="00BD2E4D" w:rsidRDefault="00F37B01" w:rsidP="00A60DE8">
      <w:pPr>
        <w:numPr>
          <w:ilvl w:val="0"/>
          <w:numId w:val="21"/>
        </w:numPr>
        <w:tabs>
          <w:tab w:val="num" w:pos="284"/>
        </w:tabs>
        <w:spacing w:after="200" w:line="276" w:lineRule="auto"/>
        <w:ind w:left="0" w:right="99" w:firstLine="0"/>
        <w:jc w:val="both"/>
      </w:pPr>
      <w:r w:rsidRPr="00231A29">
        <w:t xml:space="preserve">prove </w:t>
      </w:r>
      <w:proofErr w:type="spellStart"/>
      <w:r w:rsidRPr="00231A29">
        <w:t>semistrutturate</w:t>
      </w:r>
      <w:proofErr w:type="spellEnd"/>
      <w:r w:rsidRPr="00231A29">
        <w:t xml:space="preserve"> e strutturate (domande con risposta guidata, test vero/falso, a scelta multipla, a completamento)</w:t>
      </w:r>
    </w:p>
    <w:p w14:paraId="0EC4B172" w14:textId="52BE3726" w:rsidR="00F37B01" w:rsidRPr="00231A29" w:rsidRDefault="00F37B01" w:rsidP="00F37B01">
      <w:pPr>
        <w:autoSpaceDE w:val="0"/>
        <w:autoSpaceDN w:val="0"/>
        <w:adjustRightInd w:val="0"/>
        <w:jc w:val="both"/>
        <w:rPr>
          <w:rFonts w:eastAsiaTheme="minorEastAsia" w:cstheme="minorBidi"/>
        </w:rPr>
      </w:pPr>
      <w:r w:rsidRPr="00231A29">
        <w:rPr>
          <w:rFonts w:eastAsiaTheme="minorEastAsia"/>
          <w:sz w:val="22"/>
          <w:szCs w:val="22"/>
        </w:rPr>
        <w:t>3.</w:t>
      </w:r>
      <w:r w:rsidR="002114C1">
        <w:rPr>
          <w:rFonts w:eastAsiaTheme="minorEastAsia"/>
          <w:sz w:val="22"/>
          <w:szCs w:val="22"/>
        </w:rPr>
        <w:t xml:space="preserve"> </w:t>
      </w:r>
      <w:r w:rsidRPr="00231A29">
        <w:rPr>
          <w:rFonts w:eastAsiaTheme="minorEastAsia" w:cstheme="minorBidi"/>
          <w:i/>
          <w:iCs/>
        </w:rPr>
        <w:t>La valutazione finale (o sommativa)</w:t>
      </w:r>
      <w:r w:rsidRPr="00231A29">
        <w:rPr>
          <w:rFonts w:eastAsiaTheme="minorEastAsia" w:cstheme="minorBidi"/>
        </w:rPr>
        <w:t xml:space="preserve">, espressa sotto forma di voti (in decimi), accompagnati </w:t>
      </w:r>
      <w:r w:rsidRPr="00231A29">
        <w:rPr>
          <w:rFonts w:eastAsiaTheme="minorEastAsia" w:cstheme="minorBidi"/>
          <w:color w:val="000000"/>
        </w:rPr>
        <w:t>da motivati e brevi giudizi, rappresenta la sintesi dei precedenti momenti valutativi ed ha il compito di misurare nell’insieme il processo cognitivo e il comportamento dello studente.</w:t>
      </w:r>
    </w:p>
    <w:p w14:paraId="2AD80E8C" w14:textId="77777777" w:rsidR="00F37B01" w:rsidRDefault="00F37B01" w:rsidP="00F37B01">
      <w:pPr>
        <w:autoSpaceDE w:val="0"/>
        <w:autoSpaceDN w:val="0"/>
        <w:adjustRightInd w:val="0"/>
        <w:jc w:val="both"/>
        <w:rPr>
          <w:rFonts w:eastAsiaTheme="minorEastAsia" w:cstheme="minorBidi"/>
          <w:color w:val="000000"/>
        </w:rPr>
      </w:pPr>
    </w:p>
    <w:p w14:paraId="3DB2EA2D" w14:textId="77777777" w:rsidR="00F37B01" w:rsidRPr="00231A29" w:rsidRDefault="00F37B01" w:rsidP="00F37B01">
      <w:pPr>
        <w:autoSpaceDE w:val="0"/>
        <w:autoSpaceDN w:val="0"/>
        <w:adjustRightInd w:val="0"/>
        <w:jc w:val="both"/>
        <w:rPr>
          <w:rFonts w:eastAsiaTheme="minorEastAsia" w:cstheme="minorBidi"/>
          <w:color w:val="000000"/>
        </w:rPr>
      </w:pPr>
      <w:r w:rsidRPr="00231A29">
        <w:rPr>
          <w:rFonts w:eastAsiaTheme="minorEastAsia" w:cstheme="minorBidi"/>
          <w:color w:val="000000"/>
        </w:rPr>
        <w:t>Tale giudizio tiene conto dei seguenti criteri:</w:t>
      </w:r>
    </w:p>
    <w:p w14:paraId="13CE879C" w14:textId="77777777" w:rsidR="00F37B01" w:rsidRDefault="00F37B01" w:rsidP="00A60DE8">
      <w:pPr>
        <w:numPr>
          <w:ilvl w:val="0"/>
          <w:numId w:val="22"/>
        </w:numPr>
        <w:autoSpaceDE w:val="0"/>
        <w:autoSpaceDN w:val="0"/>
        <w:adjustRightInd w:val="0"/>
        <w:spacing w:line="276" w:lineRule="auto"/>
        <w:ind w:left="0" w:firstLine="0"/>
        <w:jc w:val="both"/>
        <w:rPr>
          <w:rFonts w:eastAsiaTheme="minorEastAsia" w:cstheme="minorBidi"/>
        </w:rPr>
      </w:pPr>
      <w:r w:rsidRPr="0067047D">
        <w:rPr>
          <w:rFonts w:eastAsiaTheme="minorEastAsia" w:cstheme="minorBidi"/>
        </w:rPr>
        <w:t xml:space="preserve">Assiduità nella presenza </w:t>
      </w:r>
    </w:p>
    <w:p w14:paraId="7535152E" w14:textId="77777777" w:rsidR="00F37B01" w:rsidRPr="0067047D" w:rsidRDefault="00F37B01" w:rsidP="00A60DE8">
      <w:pPr>
        <w:numPr>
          <w:ilvl w:val="0"/>
          <w:numId w:val="22"/>
        </w:numPr>
        <w:autoSpaceDE w:val="0"/>
        <w:autoSpaceDN w:val="0"/>
        <w:adjustRightInd w:val="0"/>
        <w:spacing w:line="276" w:lineRule="auto"/>
        <w:ind w:left="0" w:firstLine="0"/>
        <w:jc w:val="both"/>
        <w:rPr>
          <w:rFonts w:eastAsiaTheme="minorEastAsia" w:cstheme="minorBidi"/>
        </w:rPr>
      </w:pPr>
      <w:r w:rsidRPr="0067047D">
        <w:rPr>
          <w:rFonts w:eastAsiaTheme="minorEastAsia" w:cstheme="minorBidi"/>
        </w:rPr>
        <w:t xml:space="preserve">Grado di partecipazione al dialogo educativo </w:t>
      </w:r>
    </w:p>
    <w:p w14:paraId="107A77AE" w14:textId="77777777" w:rsidR="00F37B01" w:rsidRPr="005176AA" w:rsidRDefault="00F37B01" w:rsidP="00A60DE8">
      <w:pPr>
        <w:numPr>
          <w:ilvl w:val="0"/>
          <w:numId w:val="22"/>
        </w:numPr>
        <w:autoSpaceDE w:val="0"/>
        <w:autoSpaceDN w:val="0"/>
        <w:adjustRightInd w:val="0"/>
        <w:spacing w:line="276" w:lineRule="auto"/>
        <w:ind w:left="0" w:firstLine="0"/>
        <w:jc w:val="both"/>
        <w:rPr>
          <w:rFonts w:eastAsiaTheme="minorEastAsia" w:cstheme="minorBidi"/>
        </w:rPr>
      </w:pPr>
      <w:r w:rsidRPr="005176AA">
        <w:rPr>
          <w:rFonts w:eastAsiaTheme="minorEastAsia" w:cstheme="minorBidi"/>
        </w:rPr>
        <w:t xml:space="preserve">Capacità di lavorare in autonomia </w:t>
      </w:r>
    </w:p>
    <w:p w14:paraId="454E0C54" w14:textId="77777777" w:rsidR="00F37B01" w:rsidRPr="005176AA" w:rsidRDefault="00F37B01" w:rsidP="00A60DE8">
      <w:pPr>
        <w:numPr>
          <w:ilvl w:val="0"/>
          <w:numId w:val="22"/>
        </w:numPr>
        <w:autoSpaceDE w:val="0"/>
        <w:autoSpaceDN w:val="0"/>
        <w:adjustRightInd w:val="0"/>
        <w:spacing w:line="276" w:lineRule="auto"/>
        <w:ind w:left="0" w:firstLine="0"/>
        <w:jc w:val="both"/>
        <w:rPr>
          <w:rFonts w:eastAsiaTheme="minorEastAsia" w:cstheme="minorBidi"/>
        </w:rPr>
      </w:pPr>
      <w:r w:rsidRPr="005176AA">
        <w:rPr>
          <w:rFonts w:eastAsiaTheme="minorEastAsia" w:cstheme="minorBidi"/>
        </w:rPr>
        <w:t>Conoscenza dei contenuti culturali</w:t>
      </w:r>
    </w:p>
    <w:p w14:paraId="5E3BBC3E" w14:textId="77777777" w:rsidR="00F37B01" w:rsidRPr="005176AA" w:rsidRDefault="00F37B01" w:rsidP="00A60DE8">
      <w:pPr>
        <w:numPr>
          <w:ilvl w:val="0"/>
          <w:numId w:val="22"/>
        </w:numPr>
        <w:autoSpaceDE w:val="0"/>
        <w:autoSpaceDN w:val="0"/>
        <w:adjustRightInd w:val="0"/>
        <w:spacing w:line="276" w:lineRule="auto"/>
        <w:ind w:left="0" w:firstLine="0"/>
        <w:jc w:val="both"/>
        <w:rPr>
          <w:rFonts w:eastAsiaTheme="minorEastAsia" w:cstheme="minorBidi"/>
        </w:rPr>
      </w:pPr>
      <w:r w:rsidRPr="005176AA">
        <w:rPr>
          <w:rFonts w:eastAsiaTheme="minorEastAsia" w:cstheme="minorBidi"/>
        </w:rPr>
        <w:t>Possesso dei linguaggi specifici</w:t>
      </w:r>
    </w:p>
    <w:p w14:paraId="34B18C89" w14:textId="77777777" w:rsidR="00F37B01" w:rsidRPr="005176AA" w:rsidRDefault="00F37B01" w:rsidP="00A60DE8">
      <w:pPr>
        <w:numPr>
          <w:ilvl w:val="0"/>
          <w:numId w:val="22"/>
        </w:numPr>
        <w:autoSpaceDE w:val="0"/>
        <w:autoSpaceDN w:val="0"/>
        <w:adjustRightInd w:val="0"/>
        <w:spacing w:line="276" w:lineRule="auto"/>
        <w:ind w:left="0" w:firstLine="0"/>
        <w:jc w:val="both"/>
        <w:rPr>
          <w:rFonts w:eastAsiaTheme="minorEastAsia" w:cstheme="minorBidi"/>
        </w:rPr>
      </w:pPr>
      <w:r w:rsidRPr="005176AA">
        <w:rPr>
          <w:rFonts w:eastAsiaTheme="minorEastAsia" w:cstheme="minorBidi"/>
        </w:rPr>
        <w:t>Applicazione delle conoscenze acquisite</w:t>
      </w:r>
    </w:p>
    <w:p w14:paraId="1A6940D5" w14:textId="77777777" w:rsidR="00F37B01" w:rsidRPr="005176AA" w:rsidRDefault="00F37B01" w:rsidP="00A60DE8">
      <w:pPr>
        <w:numPr>
          <w:ilvl w:val="0"/>
          <w:numId w:val="22"/>
        </w:numPr>
        <w:autoSpaceDE w:val="0"/>
        <w:autoSpaceDN w:val="0"/>
        <w:adjustRightInd w:val="0"/>
        <w:spacing w:line="276" w:lineRule="auto"/>
        <w:ind w:left="0" w:firstLine="0"/>
        <w:jc w:val="both"/>
        <w:rPr>
          <w:rFonts w:eastAsiaTheme="minorEastAsia" w:cstheme="minorBidi"/>
        </w:rPr>
      </w:pPr>
      <w:r w:rsidRPr="005176AA">
        <w:rPr>
          <w:rFonts w:eastAsiaTheme="minorEastAsia" w:cstheme="minorBidi"/>
        </w:rPr>
        <w:t>Capacità di apprendimento e di rielaborazione personale</w:t>
      </w:r>
    </w:p>
    <w:p w14:paraId="52E8F5C8" w14:textId="77777777" w:rsidR="00F37B01" w:rsidRPr="005176AA" w:rsidRDefault="00F37B01" w:rsidP="00A60DE8">
      <w:pPr>
        <w:numPr>
          <w:ilvl w:val="0"/>
          <w:numId w:val="22"/>
        </w:numPr>
        <w:autoSpaceDE w:val="0"/>
        <w:autoSpaceDN w:val="0"/>
        <w:adjustRightInd w:val="0"/>
        <w:spacing w:line="276" w:lineRule="auto"/>
        <w:ind w:left="0" w:firstLine="0"/>
        <w:jc w:val="both"/>
        <w:rPr>
          <w:rFonts w:eastAsiaTheme="minorEastAsia" w:cstheme="minorBidi"/>
        </w:rPr>
      </w:pPr>
      <w:r w:rsidRPr="005176AA">
        <w:rPr>
          <w:rFonts w:eastAsiaTheme="minorEastAsia" w:cstheme="minorBidi"/>
        </w:rPr>
        <w:t xml:space="preserve">Rispetto dei tempi e delle consegne </w:t>
      </w:r>
    </w:p>
    <w:p w14:paraId="4E29E1A8" w14:textId="77777777" w:rsidR="00F37B01" w:rsidRPr="00231A29" w:rsidRDefault="00F37B01" w:rsidP="00F37B01">
      <w:pPr>
        <w:autoSpaceDE w:val="0"/>
        <w:autoSpaceDN w:val="0"/>
        <w:adjustRightInd w:val="0"/>
        <w:ind w:left="-567"/>
        <w:jc w:val="both"/>
        <w:rPr>
          <w:rFonts w:eastAsiaTheme="minorEastAsia" w:cstheme="minorBidi"/>
          <w:color w:val="984806"/>
          <w:sz w:val="22"/>
          <w:szCs w:val="22"/>
        </w:rPr>
      </w:pPr>
    </w:p>
    <w:p w14:paraId="5E62B9D6" w14:textId="77777777" w:rsidR="00993968" w:rsidRDefault="00993968" w:rsidP="00F37B01">
      <w:pPr>
        <w:autoSpaceDE w:val="0"/>
        <w:autoSpaceDN w:val="0"/>
        <w:adjustRightInd w:val="0"/>
        <w:jc w:val="both"/>
        <w:rPr>
          <w:rFonts w:eastAsiaTheme="minorEastAsia" w:cstheme="minorBidi"/>
        </w:rPr>
      </w:pPr>
    </w:p>
    <w:p w14:paraId="3E6375B3" w14:textId="77777777" w:rsidR="007C1CAD" w:rsidRDefault="007C1CAD" w:rsidP="00F37B01">
      <w:pPr>
        <w:autoSpaceDE w:val="0"/>
        <w:autoSpaceDN w:val="0"/>
        <w:adjustRightInd w:val="0"/>
        <w:jc w:val="both"/>
        <w:rPr>
          <w:rFonts w:eastAsiaTheme="minorEastAsia" w:cstheme="minorBidi"/>
        </w:rPr>
      </w:pPr>
    </w:p>
    <w:p w14:paraId="0EF981F2" w14:textId="77777777" w:rsidR="007C1CAD" w:rsidRDefault="007C1CAD" w:rsidP="00F37B01">
      <w:pPr>
        <w:autoSpaceDE w:val="0"/>
        <w:autoSpaceDN w:val="0"/>
        <w:adjustRightInd w:val="0"/>
        <w:jc w:val="both"/>
        <w:rPr>
          <w:rFonts w:eastAsiaTheme="minorEastAsia" w:cstheme="minorBidi"/>
        </w:rPr>
      </w:pPr>
    </w:p>
    <w:p w14:paraId="40EB5C1E" w14:textId="77777777" w:rsidR="00A87390" w:rsidRDefault="00A87390" w:rsidP="00F37B01">
      <w:pPr>
        <w:autoSpaceDE w:val="0"/>
        <w:autoSpaceDN w:val="0"/>
        <w:adjustRightInd w:val="0"/>
        <w:jc w:val="both"/>
        <w:rPr>
          <w:rFonts w:eastAsiaTheme="minorEastAsia" w:cstheme="minorBidi"/>
          <w:b/>
          <w:bCs/>
          <w:highlight w:val="yellow"/>
        </w:rPr>
      </w:pPr>
    </w:p>
    <w:p w14:paraId="4FF3191A" w14:textId="59C40889" w:rsidR="00A87390" w:rsidRDefault="00A87390" w:rsidP="00F37B01">
      <w:pPr>
        <w:autoSpaceDE w:val="0"/>
        <w:autoSpaceDN w:val="0"/>
        <w:adjustRightInd w:val="0"/>
        <w:jc w:val="both"/>
        <w:rPr>
          <w:rFonts w:eastAsiaTheme="minorEastAsia" w:cstheme="minorBidi"/>
          <w:b/>
          <w:bCs/>
        </w:rPr>
      </w:pPr>
      <w:r w:rsidRPr="00C71B25">
        <w:rPr>
          <w:rFonts w:eastAsiaTheme="minorEastAsia" w:cstheme="minorBidi"/>
          <w:b/>
          <w:bCs/>
        </w:rPr>
        <w:lastRenderedPageBreak/>
        <w:t>GRIGLIA DI VALUTAZIONE DEL COMPORTAMENTO</w:t>
      </w:r>
    </w:p>
    <w:p w14:paraId="37C2C85E" w14:textId="06ADADD9" w:rsidR="00F37B01" w:rsidRPr="00AA1B03" w:rsidRDefault="00F37B01" w:rsidP="00F37B01">
      <w:pPr>
        <w:autoSpaceDE w:val="0"/>
        <w:autoSpaceDN w:val="0"/>
        <w:adjustRightInd w:val="0"/>
        <w:jc w:val="both"/>
        <w:rPr>
          <w:rFonts w:eastAsiaTheme="minorEastAsia" w:cstheme="minorBidi"/>
          <w:b/>
          <w:bCs/>
        </w:rPr>
      </w:pPr>
      <w:r w:rsidRPr="00120799">
        <w:rPr>
          <w:rFonts w:eastAsiaTheme="minorEastAsia" w:cstheme="minorBidi"/>
        </w:rPr>
        <w:t>La valutazione del comportamento incide sulla quantificazione del credito scolastico.</w:t>
      </w:r>
      <w:r w:rsidR="00AA1B03">
        <w:rPr>
          <w:rFonts w:eastAsiaTheme="minorEastAsia" w:cstheme="minorBidi"/>
        </w:rPr>
        <w:t xml:space="preserve"> </w:t>
      </w:r>
    </w:p>
    <w:p w14:paraId="468D8BED" w14:textId="77777777" w:rsidR="00F37B01" w:rsidRDefault="00F37B01" w:rsidP="00F37B01">
      <w:pPr>
        <w:autoSpaceDE w:val="0"/>
        <w:autoSpaceDN w:val="0"/>
        <w:adjustRightInd w:val="0"/>
        <w:jc w:val="both"/>
        <w:rPr>
          <w:rFonts w:eastAsiaTheme="minorEastAsia" w:cstheme="minorBidi"/>
        </w:rPr>
      </w:pPr>
      <w:r w:rsidRPr="00120799">
        <w:rPr>
          <w:rFonts w:eastAsiaTheme="minorEastAsia" w:cstheme="minorBidi"/>
        </w:rPr>
        <w:t>I voti utilizzati per la misurazione delle prove andranno dall’1 al 10 e per la corrispondenza con i livelli di conoscenza e abilità si fa riferimento alla seguente tabella:</w:t>
      </w:r>
    </w:p>
    <w:p w14:paraId="24994F88" w14:textId="77777777" w:rsidR="00C335EB" w:rsidRDefault="00C335EB" w:rsidP="00F37B01">
      <w:pPr>
        <w:autoSpaceDE w:val="0"/>
        <w:autoSpaceDN w:val="0"/>
        <w:adjustRightInd w:val="0"/>
        <w:jc w:val="both"/>
        <w:rPr>
          <w:rFonts w:eastAsiaTheme="minorEastAsia" w:cstheme="minorBid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9072"/>
      </w:tblGrid>
      <w:tr w:rsidR="00C335EB" w:rsidRPr="00C335EB" w14:paraId="7EB26B23" w14:textId="77777777" w:rsidTr="004556F4">
        <w:tc>
          <w:tcPr>
            <w:tcW w:w="959" w:type="dxa"/>
          </w:tcPr>
          <w:p w14:paraId="125736A0" w14:textId="77777777" w:rsidR="00C335EB" w:rsidRPr="00C335EB" w:rsidRDefault="00C335EB" w:rsidP="00C335EB">
            <w:pPr>
              <w:autoSpaceDE w:val="0"/>
              <w:autoSpaceDN w:val="0"/>
              <w:adjustRightInd w:val="0"/>
              <w:jc w:val="both"/>
              <w:rPr>
                <w:rFonts w:eastAsiaTheme="minorEastAsia" w:cstheme="minorBidi"/>
                <w:b/>
              </w:rPr>
            </w:pPr>
            <w:r w:rsidRPr="00C335EB">
              <w:rPr>
                <w:rFonts w:eastAsiaTheme="minorEastAsia" w:cstheme="minorBidi"/>
                <w:b/>
              </w:rPr>
              <w:t>VOTO</w:t>
            </w:r>
          </w:p>
        </w:tc>
        <w:tc>
          <w:tcPr>
            <w:tcW w:w="9072" w:type="dxa"/>
          </w:tcPr>
          <w:p w14:paraId="36D75A5D" w14:textId="77777777" w:rsidR="00C335EB" w:rsidRPr="00C335EB" w:rsidRDefault="00C335EB" w:rsidP="00C335EB">
            <w:pPr>
              <w:autoSpaceDE w:val="0"/>
              <w:autoSpaceDN w:val="0"/>
              <w:adjustRightInd w:val="0"/>
              <w:jc w:val="both"/>
              <w:rPr>
                <w:rFonts w:eastAsiaTheme="minorEastAsia" w:cstheme="minorBidi"/>
                <w:b/>
              </w:rPr>
            </w:pPr>
            <w:r w:rsidRPr="00C335EB">
              <w:rPr>
                <w:rFonts w:eastAsiaTheme="minorEastAsia" w:cstheme="minorBidi"/>
                <w:b/>
              </w:rPr>
              <w:t>DESCRITTORI - INDICATORI</w:t>
            </w:r>
          </w:p>
        </w:tc>
      </w:tr>
      <w:tr w:rsidR="00C335EB" w:rsidRPr="00C335EB" w14:paraId="30D9091F" w14:textId="77777777" w:rsidTr="004556F4">
        <w:tc>
          <w:tcPr>
            <w:tcW w:w="959" w:type="dxa"/>
          </w:tcPr>
          <w:p w14:paraId="1DC51740" w14:textId="77777777" w:rsidR="00C335EB" w:rsidRPr="00C335EB" w:rsidRDefault="00C335EB" w:rsidP="00C335EB">
            <w:pPr>
              <w:autoSpaceDE w:val="0"/>
              <w:autoSpaceDN w:val="0"/>
              <w:adjustRightInd w:val="0"/>
              <w:jc w:val="both"/>
              <w:rPr>
                <w:rFonts w:eastAsiaTheme="minorEastAsia" w:cstheme="minorBidi"/>
                <w:b/>
              </w:rPr>
            </w:pPr>
            <w:r w:rsidRPr="00C335EB">
              <w:rPr>
                <w:rFonts w:eastAsiaTheme="minorEastAsia" w:cstheme="minorBidi"/>
                <w:b/>
              </w:rPr>
              <w:t>10</w:t>
            </w:r>
          </w:p>
        </w:tc>
        <w:tc>
          <w:tcPr>
            <w:tcW w:w="9072" w:type="dxa"/>
          </w:tcPr>
          <w:p w14:paraId="2D19BDB4" w14:textId="77777777" w:rsidR="00C335EB" w:rsidRPr="00C335EB" w:rsidRDefault="00C335EB" w:rsidP="00C335EB">
            <w:pPr>
              <w:autoSpaceDE w:val="0"/>
              <w:autoSpaceDN w:val="0"/>
              <w:adjustRightInd w:val="0"/>
              <w:jc w:val="both"/>
              <w:rPr>
                <w:rFonts w:eastAsiaTheme="minorEastAsia" w:cstheme="minorBidi"/>
              </w:rPr>
            </w:pPr>
            <w:r w:rsidRPr="00C335EB">
              <w:rPr>
                <w:rFonts w:eastAsiaTheme="minorEastAsia" w:cstheme="minorBidi"/>
              </w:rPr>
              <w:t>Lo studente dimostra:</w:t>
            </w:r>
          </w:p>
          <w:p w14:paraId="4F8F78DB" w14:textId="77777777" w:rsidR="00C335EB" w:rsidRPr="00C335EB" w:rsidRDefault="00C335EB" w:rsidP="00A60DE8">
            <w:pPr>
              <w:numPr>
                <w:ilvl w:val="0"/>
                <w:numId w:val="32"/>
              </w:numPr>
              <w:autoSpaceDE w:val="0"/>
              <w:autoSpaceDN w:val="0"/>
              <w:adjustRightInd w:val="0"/>
              <w:jc w:val="both"/>
              <w:rPr>
                <w:rFonts w:eastAsiaTheme="minorEastAsia" w:cstheme="minorBidi"/>
              </w:rPr>
            </w:pPr>
            <w:r w:rsidRPr="00C335EB">
              <w:rPr>
                <w:rFonts w:eastAsiaTheme="minorEastAsia" w:cstheme="minorBidi"/>
              </w:rPr>
              <w:t>un comportamento partecipe e costruttivo all’interno della classe, non limitato alla sola correttezza formale;</w:t>
            </w:r>
          </w:p>
          <w:p w14:paraId="4E1C5AED" w14:textId="77777777" w:rsidR="00C335EB" w:rsidRPr="00C335EB" w:rsidRDefault="00C335EB" w:rsidP="00A60DE8">
            <w:pPr>
              <w:numPr>
                <w:ilvl w:val="0"/>
                <w:numId w:val="32"/>
              </w:numPr>
              <w:autoSpaceDE w:val="0"/>
              <w:autoSpaceDN w:val="0"/>
              <w:adjustRightInd w:val="0"/>
              <w:jc w:val="both"/>
              <w:rPr>
                <w:rFonts w:eastAsiaTheme="minorEastAsia" w:cstheme="minorBidi"/>
              </w:rPr>
            </w:pPr>
            <w:r w:rsidRPr="00C335EB">
              <w:rPr>
                <w:rFonts w:eastAsiaTheme="minorEastAsia" w:cstheme="minorBidi"/>
              </w:rPr>
              <w:t>consapevolezza del proprio dovere, rispetto delle consegne e continuità nell’impegno.</w:t>
            </w:r>
          </w:p>
        </w:tc>
      </w:tr>
      <w:tr w:rsidR="00C335EB" w:rsidRPr="00C335EB" w14:paraId="06CA2DB6" w14:textId="77777777" w:rsidTr="004556F4">
        <w:tc>
          <w:tcPr>
            <w:tcW w:w="959" w:type="dxa"/>
          </w:tcPr>
          <w:p w14:paraId="113FA7A2" w14:textId="77777777" w:rsidR="00C335EB" w:rsidRPr="00C335EB" w:rsidRDefault="00C335EB" w:rsidP="00C335EB">
            <w:pPr>
              <w:autoSpaceDE w:val="0"/>
              <w:autoSpaceDN w:val="0"/>
              <w:adjustRightInd w:val="0"/>
              <w:jc w:val="both"/>
              <w:rPr>
                <w:rFonts w:eastAsiaTheme="minorEastAsia" w:cstheme="minorBidi"/>
                <w:b/>
              </w:rPr>
            </w:pPr>
            <w:r w:rsidRPr="00C335EB">
              <w:rPr>
                <w:rFonts w:eastAsiaTheme="minorEastAsia" w:cstheme="minorBidi"/>
                <w:b/>
              </w:rPr>
              <w:t>9</w:t>
            </w:r>
          </w:p>
        </w:tc>
        <w:tc>
          <w:tcPr>
            <w:tcW w:w="9072" w:type="dxa"/>
          </w:tcPr>
          <w:p w14:paraId="520E9C43" w14:textId="77777777" w:rsidR="00C335EB" w:rsidRPr="00C335EB" w:rsidRDefault="00C335EB" w:rsidP="00C335EB">
            <w:pPr>
              <w:autoSpaceDE w:val="0"/>
              <w:autoSpaceDN w:val="0"/>
              <w:adjustRightInd w:val="0"/>
              <w:jc w:val="both"/>
              <w:rPr>
                <w:rFonts w:eastAsiaTheme="minorEastAsia" w:cstheme="minorBidi"/>
              </w:rPr>
            </w:pPr>
            <w:r w:rsidRPr="00C335EB">
              <w:rPr>
                <w:rFonts w:eastAsiaTheme="minorEastAsia" w:cstheme="minorBidi"/>
              </w:rPr>
              <w:t>Lo studente dimostra:</w:t>
            </w:r>
          </w:p>
          <w:p w14:paraId="158D88D7" w14:textId="77777777" w:rsidR="00C335EB" w:rsidRPr="00C335EB" w:rsidRDefault="00C335EB" w:rsidP="00A60DE8">
            <w:pPr>
              <w:numPr>
                <w:ilvl w:val="0"/>
                <w:numId w:val="33"/>
              </w:numPr>
              <w:autoSpaceDE w:val="0"/>
              <w:autoSpaceDN w:val="0"/>
              <w:adjustRightInd w:val="0"/>
              <w:jc w:val="both"/>
              <w:rPr>
                <w:rFonts w:eastAsiaTheme="minorEastAsia" w:cstheme="minorBidi"/>
              </w:rPr>
            </w:pPr>
            <w:r w:rsidRPr="00C335EB">
              <w:rPr>
                <w:rFonts w:eastAsiaTheme="minorEastAsia" w:cstheme="minorBidi"/>
              </w:rPr>
              <w:t>un comportamento corretto, responsabile e rispettoso delle norme che regolano la vita dell’istituto;</w:t>
            </w:r>
          </w:p>
          <w:p w14:paraId="71C7530E" w14:textId="77777777" w:rsidR="00C335EB" w:rsidRPr="00C335EB" w:rsidRDefault="00C335EB" w:rsidP="00A60DE8">
            <w:pPr>
              <w:numPr>
                <w:ilvl w:val="0"/>
                <w:numId w:val="33"/>
              </w:numPr>
              <w:autoSpaceDE w:val="0"/>
              <w:autoSpaceDN w:val="0"/>
              <w:adjustRightInd w:val="0"/>
              <w:jc w:val="both"/>
              <w:rPr>
                <w:rFonts w:eastAsiaTheme="minorEastAsia" w:cstheme="minorBidi"/>
              </w:rPr>
            </w:pPr>
            <w:r w:rsidRPr="00C335EB">
              <w:rPr>
                <w:rFonts w:eastAsiaTheme="minorEastAsia" w:cstheme="minorBidi"/>
              </w:rPr>
              <w:t>consapevolezza del proprio dovere e continuità nell’impegno.</w:t>
            </w:r>
          </w:p>
        </w:tc>
      </w:tr>
      <w:tr w:rsidR="00C335EB" w:rsidRPr="00C335EB" w14:paraId="0DABD816" w14:textId="77777777" w:rsidTr="004556F4">
        <w:tc>
          <w:tcPr>
            <w:tcW w:w="959" w:type="dxa"/>
          </w:tcPr>
          <w:p w14:paraId="154848B5" w14:textId="77777777" w:rsidR="00C335EB" w:rsidRPr="00C335EB" w:rsidRDefault="00C335EB" w:rsidP="00C335EB">
            <w:pPr>
              <w:autoSpaceDE w:val="0"/>
              <w:autoSpaceDN w:val="0"/>
              <w:adjustRightInd w:val="0"/>
              <w:jc w:val="both"/>
              <w:rPr>
                <w:rFonts w:eastAsiaTheme="minorEastAsia" w:cstheme="minorBidi"/>
                <w:b/>
              </w:rPr>
            </w:pPr>
            <w:r w:rsidRPr="00C335EB">
              <w:rPr>
                <w:rFonts w:eastAsiaTheme="minorEastAsia" w:cstheme="minorBidi"/>
                <w:b/>
              </w:rPr>
              <w:t>8</w:t>
            </w:r>
          </w:p>
        </w:tc>
        <w:tc>
          <w:tcPr>
            <w:tcW w:w="9072" w:type="dxa"/>
          </w:tcPr>
          <w:p w14:paraId="1119F3F7" w14:textId="77777777" w:rsidR="00C335EB" w:rsidRPr="00C335EB" w:rsidRDefault="00C335EB" w:rsidP="00C335EB">
            <w:pPr>
              <w:autoSpaceDE w:val="0"/>
              <w:autoSpaceDN w:val="0"/>
              <w:adjustRightInd w:val="0"/>
              <w:jc w:val="both"/>
              <w:rPr>
                <w:rFonts w:eastAsiaTheme="minorEastAsia" w:cstheme="minorBidi"/>
              </w:rPr>
            </w:pPr>
            <w:r w:rsidRPr="00C335EB">
              <w:rPr>
                <w:rFonts w:eastAsiaTheme="minorEastAsia" w:cstheme="minorBidi"/>
              </w:rPr>
              <w:t>Lo studente dimostra:</w:t>
            </w:r>
          </w:p>
          <w:p w14:paraId="2BB104A7" w14:textId="77777777" w:rsidR="00C335EB" w:rsidRPr="00C335EB" w:rsidRDefault="00C335EB" w:rsidP="00A60DE8">
            <w:pPr>
              <w:numPr>
                <w:ilvl w:val="0"/>
                <w:numId w:val="34"/>
              </w:numPr>
              <w:autoSpaceDE w:val="0"/>
              <w:autoSpaceDN w:val="0"/>
              <w:adjustRightInd w:val="0"/>
              <w:jc w:val="both"/>
              <w:rPr>
                <w:rFonts w:eastAsiaTheme="minorEastAsia" w:cstheme="minorBidi"/>
              </w:rPr>
            </w:pPr>
            <w:r w:rsidRPr="00C335EB">
              <w:rPr>
                <w:rFonts w:eastAsiaTheme="minorEastAsia" w:cstheme="minorBidi"/>
              </w:rPr>
              <w:t>un comportamento abbastanza rispettoso delle regole dell’istituto e corretto nel rapporto con i compagni, con gli insegnanti o con le altre figure operanti nella scuola;</w:t>
            </w:r>
          </w:p>
          <w:p w14:paraId="410C3DCE" w14:textId="77777777" w:rsidR="00C335EB" w:rsidRPr="00C335EB" w:rsidRDefault="00C335EB" w:rsidP="00A60DE8">
            <w:pPr>
              <w:numPr>
                <w:ilvl w:val="0"/>
                <w:numId w:val="34"/>
              </w:numPr>
              <w:autoSpaceDE w:val="0"/>
              <w:autoSpaceDN w:val="0"/>
              <w:adjustRightInd w:val="0"/>
              <w:jc w:val="both"/>
              <w:rPr>
                <w:rFonts w:eastAsiaTheme="minorEastAsia" w:cstheme="minorBidi"/>
              </w:rPr>
            </w:pPr>
            <w:r w:rsidRPr="00C335EB">
              <w:rPr>
                <w:rFonts w:eastAsiaTheme="minorEastAsia" w:cstheme="minorBidi"/>
              </w:rPr>
              <w:t>un impegno nel complesso costante ed una non sempre precisa consapevolezza del proprio dovere (es: distrazioni che comportano alcuni richiami durante le lezioni).</w:t>
            </w:r>
          </w:p>
        </w:tc>
      </w:tr>
      <w:tr w:rsidR="00C335EB" w:rsidRPr="00C335EB" w14:paraId="5CAB7A24" w14:textId="77777777" w:rsidTr="004556F4">
        <w:tc>
          <w:tcPr>
            <w:tcW w:w="959" w:type="dxa"/>
          </w:tcPr>
          <w:p w14:paraId="148D8C14" w14:textId="77777777" w:rsidR="00C335EB" w:rsidRPr="00C335EB" w:rsidRDefault="00C335EB" w:rsidP="00C335EB">
            <w:pPr>
              <w:autoSpaceDE w:val="0"/>
              <w:autoSpaceDN w:val="0"/>
              <w:adjustRightInd w:val="0"/>
              <w:jc w:val="both"/>
              <w:rPr>
                <w:rFonts w:eastAsiaTheme="minorEastAsia" w:cstheme="minorBidi"/>
                <w:b/>
              </w:rPr>
            </w:pPr>
            <w:r w:rsidRPr="00C335EB">
              <w:rPr>
                <w:rFonts w:eastAsiaTheme="minorEastAsia" w:cstheme="minorBidi"/>
                <w:b/>
              </w:rPr>
              <w:t>7</w:t>
            </w:r>
          </w:p>
        </w:tc>
        <w:tc>
          <w:tcPr>
            <w:tcW w:w="9072" w:type="dxa"/>
          </w:tcPr>
          <w:p w14:paraId="154384B4" w14:textId="77777777" w:rsidR="00C335EB" w:rsidRPr="00C335EB" w:rsidRDefault="00C335EB" w:rsidP="00C335EB">
            <w:pPr>
              <w:autoSpaceDE w:val="0"/>
              <w:autoSpaceDN w:val="0"/>
              <w:adjustRightInd w:val="0"/>
              <w:jc w:val="both"/>
              <w:rPr>
                <w:rFonts w:eastAsiaTheme="minorEastAsia" w:cstheme="minorBidi"/>
              </w:rPr>
            </w:pPr>
            <w:r w:rsidRPr="00C335EB">
              <w:rPr>
                <w:rFonts w:eastAsiaTheme="minorEastAsia" w:cstheme="minorBidi"/>
              </w:rPr>
              <w:t>Lo studente dimostra:</w:t>
            </w:r>
          </w:p>
          <w:p w14:paraId="5A46B206" w14:textId="77777777" w:rsidR="00C335EB" w:rsidRPr="00C335EB" w:rsidRDefault="00C335EB" w:rsidP="00A60DE8">
            <w:pPr>
              <w:numPr>
                <w:ilvl w:val="0"/>
                <w:numId w:val="35"/>
              </w:numPr>
              <w:autoSpaceDE w:val="0"/>
              <w:autoSpaceDN w:val="0"/>
              <w:adjustRightInd w:val="0"/>
              <w:jc w:val="both"/>
              <w:rPr>
                <w:rFonts w:eastAsiaTheme="minorEastAsia" w:cstheme="minorBidi"/>
              </w:rPr>
            </w:pPr>
            <w:r w:rsidRPr="00C335EB">
              <w:rPr>
                <w:rFonts w:eastAsiaTheme="minorEastAsia" w:cstheme="minorBidi"/>
              </w:rPr>
              <w:t>un comportamento poco rispettoso delle regole dell’istituto e poco corretto nel rapporto con i compagni, con gli insegnanti o con le altre figure operanti nella scuola (ad esempio: ripetuti ritardi non sempre motivati, distrazioni che comportano frequenti richiami durante le lezioni, episodi segnalati con note sul registro), nonché nella salvaguardia dei beni scolastici;</w:t>
            </w:r>
          </w:p>
          <w:p w14:paraId="652878B4" w14:textId="77777777" w:rsidR="00C335EB" w:rsidRPr="00C335EB" w:rsidRDefault="00C335EB" w:rsidP="00A60DE8">
            <w:pPr>
              <w:numPr>
                <w:ilvl w:val="0"/>
                <w:numId w:val="35"/>
              </w:numPr>
              <w:autoSpaceDE w:val="0"/>
              <w:autoSpaceDN w:val="0"/>
              <w:adjustRightInd w:val="0"/>
              <w:jc w:val="both"/>
              <w:rPr>
                <w:rFonts w:eastAsiaTheme="minorEastAsia" w:cstheme="minorBidi"/>
              </w:rPr>
            </w:pPr>
            <w:r w:rsidRPr="00C335EB">
              <w:rPr>
                <w:rFonts w:eastAsiaTheme="minorEastAsia" w:cstheme="minorBidi"/>
              </w:rPr>
              <w:t>incostanza nell’impegno e poca consapevolezza del proprio dovere.</w:t>
            </w:r>
          </w:p>
        </w:tc>
      </w:tr>
      <w:tr w:rsidR="00C335EB" w:rsidRPr="00C71B25" w14:paraId="43C979D0" w14:textId="77777777" w:rsidTr="004556F4">
        <w:tc>
          <w:tcPr>
            <w:tcW w:w="959" w:type="dxa"/>
          </w:tcPr>
          <w:p w14:paraId="39798E5F" w14:textId="77777777" w:rsidR="00C335EB" w:rsidRPr="00C335EB" w:rsidRDefault="00C335EB" w:rsidP="00C335EB">
            <w:pPr>
              <w:autoSpaceDE w:val="0"/>
              <w:autoSpaceDN w:val="0"/>
              <w:adjustRightInd w:val="0"/>
              <w:jc w:val="both"/>
              <w:rPr>
                <w:rFonts w:eastAsiaTheme="minorEastAsia" w:cstheme="minorBidi"/>
                <w:b/>
              </w:rPr>
            </w:pPr>
            <w:r w:rsidRPr="00C335EB">
              <w:rPr>
                <w:rFonts w:eastAsiaTheme="minorEastAsia" w:cstheme="minorBidi"/>
                <w:b/>
              </w:rPr>
              <w:t>6</w:t>
            </w:r>
          </w:p>
        </w:tc>
        <w:tc>
          <w:tcPr>
            <w:tcW w:w="9072" w:type="dxa"/>
          </w:tcPr>
          <w:p w14:paraId="07579D72" w14:textId="77777777" w:rsidR="00C335EB" w:rsidRPr="00C71B25" w:rsidRDefault="00C335EB" w:rsidP="00C335EB">
            <w:pPr>
              <w:autoSpaceDE w:val="0"/>
              <w:autoSpaceDN w:val="0"/>
              <w:adjustRightInd w:val="0"/>
              <w:jc w:val="both"/>
              <w:rPr>
                <w:rFonts w:eastAsiaTheme="minorEastAsia" w:cstheme="minorBidi"/>
              </w:rPr>
            </w:pPr>
            <w:r w:rsidRPr="00C71B25">
              <w:rPr>
                <w:rFonts w:eastAsiaTheme="minorEastAsia" w:cstheme="minorBidi"/>
              </w:rPr>
              <w:t>Lo studente dimostra:</w:t>
            </w:r>
          </w:p>
          <w:p w14:paraId="473FC41A" w14:textId="77777777" w:rsidR="00C335EB" w:rsidRPr="00C71B25" w:rsidRDefault="00C335EB" w:rsidP="00A60DE8">
            <w:pPr>
              <w:numPr>
                <w:ilvl w:val="0"/>
                <w:numId w:val="36"/>
              </w:numPr>
              <w:autoSpaceDE w:val="0"/>
              <w:autoSpaceDN w:val="0"/>
              <w:adjustRightInd w:val="0"/>
              <w:jc w:val="both"/>
              <w:rPr>
                <w:rFonts w:eastAsiaTheme="minorEastAsia" w:cstheme="minorBidi"/>
              </w:rPr>
            </w:pPr>
            <w:r w:rsidRPr="00C71B25">
              <w:rPr>
                <w:rFonts w:eastAsiaTheme="minorEastAsia" w:cstheme="minorBidi"/>
              </w:rPr>
              <w:t>un comportamento contrario alle regole dell’istituto sia nell’ambito delle relazioni con le varie componenti della collettività scolastica, sia con riferimento al patrimonio (arredo e strutture) della scuola. Tali comportamenti sono stati annotati sul registro e riferiti ai genitori con gli eventuali provvedimenti disciplinari adottati dal DS o dal Consiglio di classe;</w:t>
            </w:r>
          </w:p>
          <w:p w14:paraId="7453014B" w14:textId="77777777" w:rsidR="00C335EB" w:rsidRPr="00C71B25" w:rsidRDefault="00C335EB" w:rsidP="00A60DE8">
            <w:pPr>
              <w:numPr>
                <w:ilvl w:val="0"/>
                <w:numId w:val="36"/>
              </w:numPr>
              <w:autoSpaceDE w:val="0"/>
              <w:autoSpaceDN w:val="0"/>
              <w:adjustRightInd w:val="0"/>
              <w:jc w:val="both"/>
              <w:rPr>
                <w:rFonts w:eastAsiaTheme="minorEastAsia" w:cstheme="minorBidi"/>
              </w:rPr>
            </w:pPr>
            <w:r w:rsidRPr="00C71B25">
              <w:rPr>
                <w:rFonts w:eastAsiaTheme="minorEastAsia" w:cstheme="minorBidi"/>
              </w:rPr>
              <w:t>negligenza nello svolgimento del lavoro scolastico e nella partecipazione all’attività didattica.</w:t>
            </w:r>
          </w:p>
          <w:p w14:paraId="2F659102" w14:textId="77777777" w:rsidR="00C335EB" w:rsidRPr="00C71B25" w:rsidRDefault="00C335EB" w:rsidP="00C335EB">
            <w:pPr>
              <w:autoSpaceDE w:val="0"/>
              <w:autoSpaceDN w:val="0"/>
              <w:adjustRightInd w:val="0"/>
              <w:jc w:val="both"/>
              <w:rPr>
                <w:rFonts w:eastAsiaTheme="minorEastAsia" w:cstheme="minorBidi"/>
                <w:b/>
                <w:bCs/>
              </w:rPr>
            </w:pPr>
            <w:r w:rsidRPr="00C71B25">
              <w:rPr>
                <w:rFonts w:eastAsiaTheme="minorEastAsia" w:cstheme="minorBidi"/>
                <w:b/>
                <w:bCs/>
              </w:rPr>
              <w:t>Il voto di 6/10 comporta la sospensione del giudizio.</w:t>
            </w:r>
          </w:p>
          <w:p w14:paraId="6678CFD1" w14:textId="77777777" w:rsidR="00C335EB" w:rsidRPr="00C71B25" w:rsidRDefault="00C335EB" w:rsidP="00C335EB">
            <w:pPr>
              <w:autoSpaceDE w:val="0"/>
              <w:autoSpaceDN w:val="0"/>
              <w:adjustRightInd w:val="0"/>
              <w:jc w:val="both"/>
              <w:rPr>
                <w:rFonts w:eastAsiaTheme="minorEastAsia" w:cstheme="minorBidi"/>
              </w:rPr>
            </w:pPr>
            <w:r w:rsidRPr="00C71B25">
              <w:rPr>
                <w:rFonts w:eastAsiaTheme="minorEastAsia" w:cstheme="minorBidi"/>
              </w:rPr>
              <w:t xml:space="preserve">Il Consiglio di Classe assegna un </w:t>
            </w:r>
            <w:r w:rsidRPr="00C71B25">
              <w:rPr>
                <w:rFonts w:eastAsiaTheme="minorEastAsia" w:cstheme="minorBidi"/>
                <w:b/>
                <w:bCs/>
              </w:rPr>
              <w:t>elaborato critico di cittadinanza attiva e solidale</w:t>
            </w:r>
            <w:r w:rsidRPr="00C71B25">
              <w:rPr>
                <w:rFonts w:eastAsiaTheme="minorEastAsia" w:cstheme="minorBidi"/>
              </w:rPr>
              <w:t xml:space="preserve"> (max ~1200 parole o formato multimediale/orale). La valutazione avviene sulla base di pertinenza, chiarezza, argomentazione e maturità. La mancata presentazione o una valutazione insufficiente comportano la </w:t>
            </w:r>
            <w:r w:rsidRPr="00C71B25">
              <w:rPr>
                <w:rFonts w:eastAsiaTheme="minorEastAsia" w:cstheme="minorBidi"/>
                <w:b/>
                <w:bCs/>
              </w:rPr>
              <w:t>non ammissione alla classe successiva o all’Esame di Stato</w:t>
            </w:r>
            <w:r w:rsidRPr="00C71B25">
              <w:rPr>
                <w:rFonts w:eastAsiaTheme="minorEastAsia" w:cstheme="minorBidi"/>
              </w:rPr>
              <w:t>.</w:t>
            </w:r>
          </w:p>
        </w:tc>
      </w:tr>
      <w:tr w:rsidR="00C335EB" w:rsidRPr="00C335EB" w14:paraId="6F0F3498" w14:textId="77777777" w:rsidTr="004556F4">
        <w:tc>
          <w:tcPr>
            <w:tcW w:w="959" w:type="dxa"/>
          </w:tcPr>
          <w:p w14:paraId="23530831" w14:textId="77777777" w:rsidR="00C335EB" w:rsidRPr="00C335EB" w:rsidRDefault="00C335EB" w:rsidP="00C335EB">
            <w:pPr>
              <w:autoSpaceDE w:val="0"/>
              <w:autoSpaceDN w:val="0"/>
              <w:adjustRightInd w:val="0"/>
              <w:jc w:val="both"/>
              <w:rPr>
                <w:rFonts w:eastAsiaTheme="minorEastAsia" w:cstheme="minorBidi"/>
                <w:b/>
              </w:rPr>
            </w:pPr>
            <w:r w:rsidRPr="00C335EB">
              <w:rPr>
                <w:rFonts w:eastAsiaTheme="minorEastAsia" w:cstheme="minorBidi"/>
                <w:b/>
              </w:rPr>
              <w:t xml:space="preserve">5 </w:t>
            </w:r>
          </w:p>
          <w:p w14:paraId="436DFB4B" w14:textId="77777777" w:rsidR="00C335EB" w:rsidRPr="00C335EB" w:rsidRDefault="00C335EB" w:rsidP="00C335EB">
            <w:pPr>
              <w:autoSpaceDE w:val="0"/>
              <w:autoSpaceDN w:val="0"/>
              <w:adjustRightInd w:val="0"/>
              <w:jc w:val="both"/>
              <w:rPr>
                <w:rFonts w:eastAsiaTheme="minorEastAsia" w:cstheme="minorBidi"/>
                <w:b/>
              </w:rPr>
            </w:pPr>
            <w:r w:rsidRPr="00C335EB">
              <w:rPr>
                <w:rFonts w:eastAsiaTheme="minorEastAsia" w:cstheme="minorBidi"/>
                <w:b/>
              </w:rPr>
              <w:t xml:space="preserve">e meno </w:t>
            </w:r>
          </w:p>
          <w:p w14:paraId="6D4E4EA0" w14:textId="77777777" w:rsidR="00C335EB" w:rsidRPr="00C335EB" w:rsidRDefault="00C335EB" w:rsidP="00C335EB">
            <w:pPr>
              <w:autoSpaceDE w:val="0"/>
              <w:autoSpaceDN w:val="0"/>
              <w:adjustRightInd w:val="0"/>
              <w:jc w:val="both"/>
              <w:rPr>
                <w:rFonts w:eastAsiaTheme="minorEastAsia" w:cstheme="minorBidi"/>
                <w:b/>
              </w:rPr>
            </w:pPr>
            <w:r w:rsidRPr="00C335EB">
              <w:rPr>
                <w:rFonts w:eastAsiaTheme="minorEastAsia" w:cstheme="minorBidi"/>
                <w:b/>
              </w:rPr>
              <w:t>di 5</w:t>
            </w:r>
          </w:p>
        </w:tc>
        <w:tc>
          <w:tcPr>
            <w:tcW w:w="9072" w:type="dxa"/>
          </w:tcPr>
          <w:p w14:paraId="702B3CEB" w14:textId="77777777" w:rsidR="00C335EB" w:rsidRPr="00C335EB" w:rsidRDefault="00C335EB" w:rsidP="00C335EB">
            <w:pPr>
              <w:autoSpaceDE w:val="0"/>
              <w:autoSpaceDN w:val="0"/>
              <w:adjustRightInd w:val="0"/>
              <w:jc w:val="both"/>
              <w:rPr>
                <w:rFonts w:eastAsiaTheme="minorEastAsia" w:cstheme="minorBidi"/>
              </w:rPr>
            </w:pPr>
            <w:r w:rsidRPr="00C335EB">
              <w:rPr>
                <w:rFonts w:eastAsiaTheme="minorEastAsia" w:cstheme="minorBidi"/>
              </w:rPr>
              <w:t>Lo studente dimostra:</w:t>
            </w:r>
          </w:p>
          <w:p w14:paraId="45CCF9AF" w14:textId="77777777" w:rsidR="00C335EB" w:rsidRPr="00C335EB" w:rsidRDefault="00C335EB" w:rsidP="00A60DE8">
            <w:pPr>
              <w:numPr>
                <w:ilvl w:val="0"/>
                <w:numId w:val="37"/>
              </w:numPr>
              <w:autoSpaceDE w:val="0"/>
              <w:autoSpaceDN w:val="0"/>
              <w:adjustRightInd w:val="0"/>
              <w:jc w:val="both"/>
              <w:rPr>
                <w:rFonts w:eastAsiaTheme="minorEastAsia" w:cstheme="minorBidi"/>
              </w:rPr>
            </w:pPr>
            <w:r w:rsidRPr="00C335EB">
              <w:rPr>
                <w:rFonts w:eastAsiaTheme="minorEastAsia" w:cstheme="minorBidi"/>
              </w:rPr>
              <w:t xml:space="preserve">un rifiuto all’osservanza delle regole dell’istituto che si è manifestato in ripetuti e gravi episodi di scorrettezza comportamentale nei confronti degli insegnanti, dei compagni e degli altri operatori scolastici, nonché in atti di danneggiamento delle strutture e dell’arredo scolastico tali da generare pericolo per la collettività. Tali comportamenti sono stati annotati sui registri di classe, comunicati alle famiglie e </w:t>
            </w:r>
            <w:r w:rsidRPr="00C335EB">
              <w:rPr>
                <w:rFonts w:eastAsiaTheme="minorEastAsia" w:cstheme="minorBidi"/>
              </w:rPr>
              <w:lastRenderedPageBreak/>
              <w:t>sanzionati dal DS o dal Consiglio di Classe con apposito provvedimento disciplinare senza produrre significativi effetti di ravvedimento;</w:t>
            </w:r>
          </w:p>
          <w:p w14:paraId="63938138" w14:textId="77777777" w:rsidR="00C335EB" w:rsidRPr="00C335EB" w:rsidRDefault="00C335EB" w:rsidP="00A60DE8">
            <w:pPr>
              <w:numPr>
                <w:ilvl w:val="0"/>
                <w:numId w:val="37"/>
              </w:numPr>
              <w:autoSpaceDE w:val="0"/>
              <w:autoSpaceDN w:val="0"/>
              <w:adjustRightInd w:val="0"/>
              <w:jc w:val="both"/>
              <w:rPr>
                <w:rFonts w:eastAsiaTheme="minorEastAsia" w:cstheme="minorBidi"/>
              </w:rPr>
            </w:pPr>
            <w:r w:rsidRPr="00C335EB">
              <w:rPr>
                <w:rFonts w:eastAsiaTheme="minorEastAsia" w:cstheme="minorBidi"/>
              </w:rPr>
              <w:t>assenza di impegno e partecipazione e di consapevolezza del proprio dovere.</w:t>
            </w:r>
          </w:p>
          <w:p w14:paraId="2CD12899" w14:textId="77777777" w:rsidR="00C335EB" w:rsidRPr="00C335EB" w:rsidRDefault="00C335EB" w:rsidP="00C335EB">
            <w:pPr>
              <w:autoSpaceDE w:val="0"/>
              <w:autoSpaceDN w:val="0"/>
              <w:adjustRightInd w:val="0"/>
              <w:jc w:val="both"/>
              <w:rPr>
                <w:rFonts w:eastAsiaTheme="minorEastAsia" w:cstheme="minorBidi"/>
              </w:rPr>
            </w:pPr>
            <w:r w:rsidRPr="00C71B25">
              <w:rPr>
                <w:rFonts w:eastAsiaTheme="minorEastAsia" w:cstheme="minorBidi"/>
                <w:b/>
              </w:rPr>
              <w:t>Il voto di 5/10 o inferiore comporta la non ammissione automatica alla classe successiva o all’Esame di Stato, senza possibilità di recupero</w:t>
            </w:r>
            <w:r w:rsidRPr="00C71B25">
              <w:rPr>
                <w:rFonts w:eastAsiaTheme="minorEastAsia" w:cstheme="minorBidi"/>
              </w:rPr>
              <w:t>.</w:t>
            </w:r>
          </w:p>
        </w:tc>
      </w:tr>
    </w:tbl>
    <w:p w14:paraId="3DCB6488" w14:textId="77777777" w:rsidR="00C335EB" w:rsidRDefault="00C335EB" w:rsidP="00F37B01">
      <w:pPr>
        <w:autoSpaceDE w:val="0"/>
        <w:autoSpaceDN w:val="0"/>
        <w:adjustRightInd w:val="0"/>
        <w:jc w:val="both"/>
        <w:rPr>
          <w:rFonts w:eastAsiaTheme="minorEastAsia" w:cstheme="minorBidi"/>
        </w:rPr>
      </w:pPr>
    </w:p>
    <w:p w14:paraId="71CA801C" w14:textId="77777777" w:rsidR="00F37B01" w:rsidRDefault="00F37B01" w:rsidP="00F37B01">
      <w:pPr>
        <w:pStyle w:val="Paragrafoelenco"/>
        <w:ind w:left="0"/>
        <w:jc w:val="both"/>
        <w:rPr>
          <w:b/>
        </w:rPr>
      </w:pPr>
    </w:p>
    <w:p w14:paraId="53BE1BCB" w14:textId="77777777" w:rsidR="00F37B01" w:rsidRDefault="00F37B01" w:rsidP="00A60DE8">
      <w:pPr>
        <w:pStyle w:val="Paragrafoelenco"/>
        <w:numPr>
          <w:ilvl w:val="0"/>
          <w:numId w:val="22"/>
        </w:numPr>
        <w:jc w:val="both"/>
        <w:rPr>
          <w:b/>
        </w:rPr>
      </w:pPr>
      <w:r>
        <w:rPr>
          <w:b/>
        </w:rPr>
        <w:t>VERIFICHE</w:t>
      </w:r>
    </w:p>
    <w:p w14:paraId="3F3D2898" w14:textId="77777777" w:rsidR="00F37B01" w:rsidRDefault="00F37B01" w:rsidP="00F37B01">
      <w:pPr>
        <w:pStyle w:val="Paragrafoelenco"/>
        <w:ind w:left="0"/>
        <w:jc w:val="both"/>
      </w:pPr>
    </w:p>
    <w:p w14:paraId="284B191A" w14:textId="77777777" w:rsidR="00F37B01" w:rsidRPr="005176AA" w:rsidRDefault="00F37B01" w:rsidP="00F37B01">
      <w:pPr>
        <w:pStyle w:val="Paragrafoelenco"/>
        <w:ind w:left="0"/>
        <w:jc w:val="both"/>
        <w:rPr>
          <w:b/>
        </w:rPr>
      </w:pPr>
      <w:r w:rsidRPr="005176AA">
        <w:t>Ai consigli di classe e ai singoli docenti è demandato il compito di individuare gli strumenti per la verifica degli apprendimenti in presenza e a distanza inerenti alle metodologie utilizzate. Si ricorda che qualsiasi modalità di verifica di una attività svolta in DDI non possa portare alla produzione di materiali cartacei, salvo particolari esigenze correlate a singole discipline o a particolari bisogni degli alunni. I docenti avranno cura di salvare gli elaborati degli</w:t>
      </w:r>
      <w:r w:rsidR="003B33A1">
        <w:t xml:space="preserve"> </w:t>
      </w:r>
      <w:r w:rsidRPr="005176AA">
        <w:t xml:space="preserve">studenti medesimi e di avviarli alla conservazione all’interno degli strumenti di </w:t>
      </w:r>
      <w:r w:rsidRPr="005176AA">
        <w:rPr>
          <w:i/>
        </w:rPr>
        <w:t>repository</w:t>
      </w:r>
      <w:r w:rsidRPr="005176AA">
        <w:t xml:space="preserve"> (piattaforma G-Suite) a ciò dedicati dall’istituzione scolastica.</w:t>
      </w:r>
    </w:p>
    <w:p w14:paraId="640EB1AA" w14:textId="77777777" w:rsidR="00F37B01" w:rsidRDefault="00F37B01" w:rsidP="00F37B01">
      <w:pPr>
        <w:pStyle w:val="Paragrafoelenco"/>
        <w:jc w:val="both"/>
        <w:rPr>
          <w:b/>
        </w:rPr>
      </w:pPr>
    </w:p>
    <w:p w14:paraId="22C2C1F1" w14:textId="77777777" w:rsidR="00F37B01" w:rsidRPr="000F4C20" w:rsidRDefault="00F37B01" w:rsidP="00A60DE8">
      <w:pPr>
        <w:pStyle w:val="Paragrafoelenco"/>
        <w:numPr>
          <w:ilvl w:val="0"/>
          <w:numId w:val="24"/>
        </w:numPr>
        <w:jc w:val="both"/>
      </w:pPr>
      <w:r w:rsidRPr="000F4C20">
        <w:t>Colloquio orale</w:t>
      </w:r>
    </w:p>
    <w:p w14:paraId="249705B5" w14:textId="00FDA140" w:rsidR="00F37B01" w:rsidRPr="000F4C20" w:rsidRDefault="00F37B01" w:rsidP="00A60DE8">
      <w:pPr>
        <w:pStyle w:val="Paragrafoelenco"/>
        <w:numPr>
          <w:ilvl w:val="0"/>
          <w:numId w:val="24"/>
        </w:numPr>
        <w:jc w:val="both"/>
      </w:pPr>
      <w:r w:rsidRPr="000F4C20">
        <w:t xml:space="preserve">Prove scritte </w:t>
      </w:r>
    </w:p>
    <w:p w14:paraId="50C2AB59" w14:textId="77777777" w:rsidR="00F37B01" w:rsidRPr="000F4C20" w:rsidRDefault="00F37B01" w:rsidP="00A60DE8">
      <w:pPr>
        <w:pStyle w:val="Paragrafoelenco"/>
        <w:numPr>
          <w:ilvl w:val="0"/>
          <w:numId w:val="24"/>
        </w:numPr>
        <w:jc w:val="both"/>
      </w:pPr>
      <w:r w:rsidRPr="000F4C20">
        <w:t xml:space="preserve">Prove strutturate e </w:t>
      </w:r>
      <w:proofErr w:type="spellStart"/>
      <w:r w:rsidRPr="000F4C20">
        <w:t>semistrutturate</w:t>
      </w:r>
      <w:proofErr w:type="spellEnd"/>
    </w:p>
    <w:p w14:paraId="573450D2" w14:textId="77777777" w:rsidR="00F37B01" w:rsidRPr="000F4C20" w:rsidRDefault="00F37B01" w:rsidP="00A60DE8">
      <w:pPr>
        <w:pStyle w:val="Paragrafoelenco"/>
        <w:numPr>
          <w:ilvl w:val="0"/>
          <w:numId w:val="24"/>
        </w:numPr>
        <w:jc w:val="both"/>
      </w:pPr>
      <w:r w:rsidRPr="000F4C20">
        <w:t>Lavori individuali e di gruppo</w:t>
      </w:r>
    </w:p>
    <w:p w14:paraId="0D0D59D1" w14:textId="6524A7CC" w:rsidR="00F37B01" w:rsidRPr="000F4C20" w:rsidRDefault="00F37B01" w:rsidP="00A60DE8">
      <w:pPr>
        <w:pStyle w:val="Paragrafoelenco"/>
        <w:numPr>
          <w:ilvl w:val="0"/>
          <w:numId w:val="24"/>
        </w:numPr>
        <w:jc w:val="both"/>
      </w:pPr>
      <w:r w:rsidRPr="000F4C20">
        <w:t>Esercitazioni alla lavagna</w:t>
      </w:r>
      <w:r w:rsidR="007D4903">
        <w:t>/LIM</w:t>
      </w:r>
    </w:p>
    <w:p w14:paraId="543B4C04" w14:textId="77777777" w:rsidR="00F37B01" w:rsidRPr="000F4C20" w:rsidRDefault="00F37B01" w:rsidP="00A60DE8">
      <w:pPr>
        <w:pStyle w:val="Paragrafoelenco"/>
        <w:numPr>
          <w:ilvl w:val="0"/>
          <w:numId w:val="24"/>
        </w:numPr>
        <w:jc w:val="both"/>
      </w:pPr>
      <w:r w:rsidRPr="000F4C20">
        <w:t>Attività di laboratorio</w:t>
      </w:r>
    </w:p>
    <w:p w14:paraId="01E00BED" w14:textId="77777777" w:rsidR="00F37B01" w:rsidRPr="000F4C20" w:rsidRDefault="00F37B01" w:rsidP="00A60DE8">
      <w:pPr>
        <w:pStyle w:val="Paragrafoelenco"/>
        <w:numPr>
          <w:ilvl w:val="0"/>
          <w:numId w:val="24"/>
        </w:numPr>
        <w:jc w:val="both"/>
      </w:pPr>
      <w:r w:rsidRPr="000F4C20">
        <w:t>Prove pratiche di laboratorio</w:t>
      </w:r>
    </w:p>
    <w:p w14:paraId="0B3627BE" w14:textId="77777777" w:rsidR="00F37B01" w:rsidRDefault="00F37B01" w:rsidP="00A60DE8">
      <w:pPr>
        <w:pStyle w:val="Paragrafoelenco"/>
        <w:numPr>
          <w:ilvl w:val="0"/>
          <w:numId w:val="24"/>
        </w:numPr>
        <w:jc w:val="both"/>
      </w:pPr>
      <w:r w:rsidRPr="000F4C20">
        <w:t>Relazioni e descrizioni di attività svolte</w:t>
      </w:r>
    </w:p>
    <w:p w14:paraId="379F50AF" w14:textId="77777777" w:rsidR="00F37B01" w:rsidRPr="000F4C20" w:rsidRDefault="00F37B01" w:rsidP="00A60DE8">
      <w:pPr>
        <w:pStyle w:val="Paragrafoelenco"/>
        <w:numPr>
          <w:ilvl w:val="0"/>
          <w:numId w:val="24"/>
        </w:numPr>
        <w:jc w:val="both"/>
      </w:pPr>
      <w:r>
        <w:t>Prodotti multimediali</w:t>
      </w:r>
    </w:p>
    <w:p w14:paraId="75E71DEE" w14:textId="77777777" w:rsidR="00F37B01" w:rsidRPr="000F4C20" w:rsidRDefault="00F37B01" w:rsidP="00A60DE8">
      <w:pPr>
        <w:pStyle w:val="Paragrafoelenco"/>
        <w:numPr>
          <w:ilvl w:val="0"/>
          <w:numId w:val="24"/>
        </w:numPr>
        <w:jc w:val="both"/>
      </w:pPr>
      <w:r w:rsidRPr="000F4C20">
        <w:t>Prestazioni autentiche</w:t>
      </w:r>
    </w:p>
    <w:p w14:paraId="3E74389C" w14:textId="77777777" w:rsidR="00F37B01" w:rsidRPr="000F4C20" w:rsidRDefault="00F37B01" w:rsidP="00F37B01">
      <w:pPr>
        <w:jc w:val="both"/>
      </w:pPr>
    </w:p>
    <w:p w14:paraId="0BAC89F9" w14:textId="77777777" w:rsidR="00280B95" w:rsidRPr="000F4C20" w:rsidRDefault="00280B95" w:rsidP="00280B95">
      <w:pPr>
        <w:jc w:val="both"/>
      </w:pPr>
      <w:r w:rsidRPr="000F4C20">
        <w:t xml:space="preserve">Il </w:t>
      </w:r>
      <w:r w:rsidRPr="000F4C20">
        <w:rPr>
          <w:b/>
        </w:rPr>
        <w:t>numero minimo</w:t>
      </w:r>
      <w:r w:rsidRPr="000F4C20">
        <w:t xml:space="preserve"> di prove per ogni disciplina è: </w:t>
      </w:r>
    </w:p>
    <w:p w14:paraId="7535CC00" w14:textId="0382D245" w:rsidR="00280B95" w:rsidRDefault="00C676DD" w:rsidP="00A60DE8">
      <w:pPr>
        <w:numPr>
          <w:ilvl w:val="0"/>
          <w:numId w:val="23"/>
        </w:numPr>
        <w:jc w:val="both"/>
      </w:pPr>
      <w:r>
        <w:t>2</w:t>
      </w:r>
      <w:r w:rsidR="00280B95" w:rsidRPr="000F4C20">
        <w:t xml:space="preserve"> nel I </w:t>
      </w:r>
      <w:r w:rsidRPr="000F4C20">
        <w:t>quadrimestr</w:t>
      </w:r>
      <w:r>
        <w:t>e</w:t>
      </w:r>
      <w:r w:rsidRPr="000F4C20">
        <w:t xml:space="preserve"> </w:t>
      </w:r>
      <w:r>
        <w:t>(</w:t>
      </w:r>
      <w:r w:rsidR="00280B95">
        <w:t>minimo 2 per le discipline orali)</w:t>
      </w:r>
    </w:p>
    <w:p w14:paraId="2BE02532" w14:textId="77777777" w:rsidR="00280B95" w:rsidRPr="000F4C20" w:rsidRDefault="00280B95" w:rsidP="00280B95">
      <w:pPr>
        <w:ind w:left="2136" w:firstLine="696"/>
        <w:jc w:val="both"/>
      </w:pPr>
      <w:r>
        <w:t>(minimo 2 prove orali e 2 scritte per le altre discipline</w:t>
      </w:r>
      <w:r w:rsidRPr="000F4C20">
        <w:t>)</w:t>
      </w:r>
    </w:p>
    <w:p w14:paraId="50FFB91E" w14:textId="14D4B993" w:rsidR="00280B95" w:rsidRDefault="00C676DD" w:rsidP="00A60DE8">
      <w:pPr>
        <w:numPr>
          <w:ilvl w:val="0"/>
          <w:numId w:val="23"/>
        </w:numPr>
        <w:jc w:val="both"/>
      </w:pPr>
      <w:r>
        <w:t>2</w:t>
      </w:r>
      <w:r w:rsidR="00280B95" w:rsidRPr="000F4C20">
        <w:t xml:space="preserve"> nel II quadrimestre (</w:t>
      </w:r>
      <w:r w:rsidR="00280B95">
        <w:t xml:space="preserve">minimo </w:t>
      </w:r>
      <w:r w:rsidR="0068632C">
        <w:t>2</w:t>
      </w:r>
      <w:r w:rsidR="00280B95">
        <w:t xml:space="preserve"> per le discipline orali)</w:t>
      </w:r>
    </w:p>
    <w:p w14:paraId="7D6D9873" w14:textId="77777777" w:rsidR="00280B95" w:rsidRDefault="00280B95" w:rsidP="00280B95">
      <w:pPr>
        <w:ind w:left="2136" w:firstLine="696"/>
        <w:jc w:val="both"/>
      </w:pPr>
      <w:r>
        <w:t>(minimo 2 prove orali e 2 scritte per le altre discipline</w:t>
      </w:r>
      <w:r w:rsidRPr="000F4C20">
        <w:t>)</w:t>
      </w:r>
    </w:p>
    <w:p w14:paraId="707E6AD6" w14:textId="31A074EB" w:rsidR="00F37B01" w:rsidRDefault="00F37B01" w:rsidP="00F37B01">
      <w:pPr>
        <w:ind w:left="720"/>
        <w:jc w:val="both"/>
      </w:pPr>
    </w:p>
    <w:p w14:paraId="73B22BEB" w14:textId="77777777" w:rsidR="00EC290D" w:rsidRDefault="00EC290D" w:rsidP="00F37B01">
      <w:pPr>
        <w:ind w:left="720"/>
        <w:jc w:val="both"/>
      </w:pPr>
    </w:p>
    <w:p w14:paraId="0B0DA888" w14:textId="77777777" w:rsidR="00F37B01" w:rsidRPr="000F4C20" w:rsidRDefault="00F37B01" w:rsidP="00A60DE8">
      <w:pPr>
        <w:pStyle w:val="Paragrafoelenco"/>
        <w:numPr>
          <w:ilvl w:val="0"/>
          <w:numId w:val="22"/>
        </w:numPr>
        <w:jc w:val="both"/>
      </w:pPr>
      <w:r>
        <w:rPr>
          <w:b/>
        </w:rPr>
        <w:t>ATTRIBUZIONE DEL CREDITO SCOLASTICO</w:t>
      </w:r>
    </w:p>
    <w:p w14:paraId="260712B2" w14:textId="77777777" w:rsidR="00F37B01" w:rsidRDefault="00F37B01" w:rsidP="00F37B01">
      <w:pPr>
        <w:pStyle w:val="Paragrafoelenco"/>
        <w:ind w:left="0"/>
        <w:jc w:val="both"/>
      </w:pPr>
    </w:p>
    <w:p w14:paraId="7864ED5C" w14:textId="09DA9D41" w:rsidR="00F37B01" w:rsidRPr="00905FB3" w:rsidRDefault="001A609A" w:rsidP="00F37B01">
      <w:pPr>
        <w:pStyle w:val="Paragrafoelenco"/>
        <w:ind w:left="0"/>
        <w:jc w:val="both"/>
        <w:rPr>
          <w:b/>
        </w:rPr>
      </w:pPr>
      <w:r>
        <w:t>Fermo restando che</w:t>
      </w:r>
      <w:r w:rsidR="00FA0863" w:rsidRPr="00A150C7">
        <w:t xml:space="preserve"> </w:t>
      </w:r>
      <w:r>
        <w:t xml:space="preserve">tutte </w:t>
      </w:r>
      <w:r w:rsidR="00FA0863" w:rsidRPr="00A150C7">
        <w:t xml:space="preserve">le attività </w:t>
      </w:r>
      <w:r>
        <w:t>dell’Istituto</w:t>
      </w:r>
      <w:r w:rsidR="00A83780">
        <w:t xml:space="preserve"> </w:t>
      </w:r>
      <w:r w:rsidR="00FA0863" w:rsidRPr="00A150C7">
        <w:t>concorrono al</w:t>
      </w:r>
      <w:r w:rsidR="00A83780">
        <w:t xml:space="preserve">l’attribuzione </w:t>
      </w:r>
      <w:r w:rsidR="00FA0863" w:rsidRPr="00A150C7">
        <w:t>del credito scolastico</w:t>
      </w:r>
      <w:r w:rsidR="00A83780">
        <w:t xml:space="preserve">, si rimanda </w:t>
      </w:r>
      <w:r w:rsidR="00A00F54">
        <w:t>al prospetto delle attività pubblicato nel PTOF</w:t>
      </w:r>
      <w:r w:rsidR="00A150C7">
        <w:t>.</w:t>
      </w:r>
    </w:p>
    <w:p w14:paraId="489CC083" w14:textId="77777777" w:rsidR="00F37B01" w:rsidRDefault="00F37B01" w:rsidP="00F37B01">
      <w:pPr>
        <w:pStyle w:val="Paragrafoelenco"/>
        <w:ind w:left="0"/>
        <w:jc w:val="both"/>
        <w:rPr>
          <w:b/>
        </w:rPr>
      </w:pPr>
    </w:p>
    <w:p w14:paraId="409246E5" w14:textId="77777777" w:rsidR="00F37B01" w:rsidRDefault="00F37B01" w:rsidP="00F37B01">
      <w:pPr>
        <w:pStyle w:val="Paragrafoelenco"/>
        <w:ind w:left="0"/>
        <w:jc w:val="both"/>
        <w:rPr>
          <w:b/>
        </w:rPr>
      </w:pPr>
    </w:p>
    <w:p w14:paraId="46B688D9" w14:textId="77777777" w:rsidR="00F37B01" w:rsidRDefault="00F37B01" w:rsidP="00A60DE8">
      <w:pPr>
        <w:pStyle w:val="Paragrafoelenco"/>
        <w:numPr>
          <w:ilvl w:val="0"/>
          <w:numId w:val="22"/>
        </w:numPr>
        <w:jc w:val="both"/>
        <w:rPr>
          <w:b/>
        </w:rPr>
      </w:pPr>
      <w:r>
        <w:rPr>
          <w:b/>
        </w:rPr>
        <w:t xml:space="preserve">RUBRICHE PREDISPOSTE DAL DIPARTIMENTO </w:t>
      </w:r>
    </w:p>
    <w:p w14:paraId="63ACB583" w14:textId="77777777" w:rsidR="00F37B01" w:rsidRDefault="00F37B01" w:rsidP="00A60DE8">
      <w:pPr>
        <w:pStyle w:val="Paragrafoelenco"/>
        <w:numPr>
          <w:ilvl w:val="0"/>
          <w:numId w:val="25"/>
        </w:numPr>
        <w:jc w:val="both"/>
      </w:pPr>
      <w:r w:rsidRPr="000F4C20">
        <w:t>Prima prova</w:t>
      </w:r>
    </w:p>
    <w:p w14:paraId="73BC43C5" w14:textId="77777777" w:rsidR="00F37B01" w:rsidRDefault="00F37B01" w:rsidP="00A60DE8">
      <w:pPr>
        <w:pStyle w:val="Paragrafoelenco"/>
        <w:numPr>
          <w:ilvl w:val="0"/>
          <w:numId w:val="25"/>
        </w:numPr>
        <w:jc w:val="both"/>
      </w:pPr>
      <w:r>
        <w:t>Seconda prova</w:t>
      </w:r>
    </w:p>
    <w:p w14:paraId="1880CCF6" w14:textId="77777777" w:rsidR="00F37B01" w:rsidRDefault="00F37B01" w:rsidP="00A60DE8">
      <w:pPr>
        <w:pStyle w:val="Paragrafoelenco"/>
        <w:numPr>
          <w:ilvl w:val="0"/>
          <w:numId w:val="25"/>
        </w:numPr>
        <w:jc w:val="both"/>
      </w:pPr>
      <w:r>
        <w:t>Prova orale</w:t>
      </w:r>
    </w:p>
    <w:p w14:paraId="2043BE87" w14:textId="77777777" w:rsidR="00F37B01" w:rsidRPr="005176AA" w:rsidRDefault="00F37B01" w:rsidP="00A60DE8">
      <w:pPr>
        <w:pStyle w:val="Paragrafoelenco"/>
        <w:numPr>
          <w:ilvl w:val="0"/>
          <w:numId w:val="25"/>
        </w:numPr>
        <w:jc w:val="both"/>
      </w:pPr>
      <w:r w:rsidRPr="005176AA">
        <w:lastRenderedPageBreak/>
        <w:t>Rubrica per la DDI (v. rubrica adottata dall’istituto)</w:t>
      </w:r>
    </w:p>
    <w:p w14:paraId="61F10D9E" w14:textId="77777777" w:rsidR="00F37B01" w:rsidRDefault="00F37B01" w:rsidP="00A60DE8">
      <w:pPr>
        <w:pStyle w:val="Paragrafoelenco"/>
        <w:numPr>
          <w:ilvl w:val="0"/>
          <w:numId w:val="25"/>
        </w:numPr>
        <w:jc w:val="both"/>
      </w:pPr>
      <w:r>
        <w:t>Altre prove scritte o pratiche</w:t>
      </w:r>
    </w:p>
    <w:p w14:paraId="77A458A9" w14:textId="77777777" w:rsidR="00F37B01" w:rsidRDefault="00F37B01" w:rsidP="00F37B01">
      <w:pPr>
        <w:pStyle w:val="Paragrafoelenco"/>
        <w:ind w:left="1440"/>
        <w:jc w:val="both"/>
      </w:pPr>
    </w:p>
    <w:p w14:paraId="6E71E7D0" w14:textId="77777777" w:rsidR="008464A4" w:rsidRDefault="008464A4" w:rsidP="00F37B01">
      <w:pPr>
        <w:pStyle w:val="Paragrafoelenco"/>
        <w:ind w:left="0"/>
        <w:jc w:val="both"/>
      </w:pPr>
    </w:p>
    <w:p w14:paraId="000746F9" w14:textId="01445312" w:rsidR="00F37B01" w:rsidRPr="000F4C20" w:rsidRDefault="00F37B01" w:rsidP="00F37B01">
      <w:pPr>
        <w:pStyle w:val="Paragrafoelenco"/>
        <w:ind w:left="0"/>
        <w:jc w:val="both"/>
      </w:pPr>
      <w:r>
        <w:t>La presente programmazione didattica-educativa è stata elaborata e approvata dai docenti nelle riunioni dei Consigli di classe del</w:t>
      </w:r>
      <w:r w:rsidR="00843F3E">
        <w:t xml:space="preserve"> …</w:t>
      </w:r>
      <w:r w:rsidR="006751C5">
        <w:t xml:space="preserve"> </w:t>
      </w:r>
      <w:r w:rsidR="00F2034E">
        <w:t>(indicare</w:t>
      </w:r>
      <w:r w:rsidR="00843F3E">
        <w:t xml:space="preserve"> la data </w:t>
      </w:r>
      <w:r w:rsidR="00F2034E">
        <w:t xml:space="preserve">del Consiglio relativo all’elaborazione e approvazione </w:t>
      </w:r>
      <w:r w:rsidR="00843F3E">
        <w:t>della progettazione)</w:t>
      </w:r>
    </w:p>
    <w:p w14:paraId="323A6DAA" w14:textId="77777777" w:rsidR="003567C9" w:rsidRDefault="003567C9" w:rsidP="00F8673C">
      <w:pPr>
        <w:pStyle w:val="Normale0"/>
        <w:rPr>
          <w:rFonts w:ascii="Times New Roman" w:hAnsi="Times New Roman" w:cs="Times New Roman"/>
          <w:sz w:val="20"/>
          <w:szCs w:val="20"/>
        </w:rPr>
      </w:pPr>
    </w:p>
    <w:p w14:paraId="068DD6DF" w14:textId="77777777" w:rsidR="00F8673C" w:rsidRPr="00F8673C" w:rsidRDefault="00F8673C" w:rsidP="00F8673C">
      <w:pPr>
        <w:pStyle w:val="Normale0"/>
        <w:rPr>
          <w:rFonts w:ascii="Times New Roman" w:hAnsi="Times New Roman" w:cs="Times New Roman"/>
          <w:sz w:val="20"/>
          <w:szCs w:val="20"/>
        </w:rPr>
      </w:pPr>
      <w:r w:rsidRPr="00F8673C">
        <w:rPr>
          <w:rFonts w:ascii="Times New Roman" w:hAnsi="Times New Roman" w:cs="Times New Roman"/>
          <w:sz w:val="20"/>
          <w:szCs w:val="20"/>
        </w:rPr>
        <w:tab/>
      </w:r>
      <w:r w:rsidRPr="00F8673C">
        <w:rPr>
          <w:rFonts w:ascii="Times New Roman" w:hAnsi="Times New Roman" w:cs="Times New Roman"/>
          <w:sz w:val="20"/>
          <w:szCs w:val="20"/>
        </w:rPr>
        <w:tab/>
      </w:r>
      <w:r w:rsidRPr="00F8673C">
        <w:rPr>
          <w:rFonts w:ascii="Times New Roman" w:hAnsi="Times New Roman" w:cs="Times New Roman"/>
          <w:sz w:val="20"/>
          <w:szCs w:val="20"/>
        </w:rPr>
        <w:tab/>
      </w:r>
      <w:r w:rsidRPr="00F8673C">
        <w:rPr>
          <w:rFonts w:ascii="Times New Roman" w:hAnsi="Times New Roman" w:cs="Times New Roman"/>
          <w:sz w:val="20"/>
          <w:szCs w:val="20"/>
        </w:rPr>
        <w:tab/>
      </w:r>
      <w:r w:rsidRPr="00F8673C">
        <w:rPr>
          <w:rFonts w:ascii="Times New Roman" w:hAnsi="Times New Roman" w:cs="Times New Roman"/>
          <w:sz w:val="20"/>
          <w:szCs w:val="20"/>
        </w:rPr>
        <w:tab/>
      </w:r>
      <w:r w:rsidRPr="00F8673C">
        <w:rPr>
          <w:rFonts w:ascii="Times New Roman" w:hAnsi="Times New Roman" w:cs="Times New Roman"/>
          <w:sz w:val="20"/>
          <w:szCs w:val="20"/>
        </w:rPr>
        <w:tab/>
      </w:r>
    </w:p>
    <w:p w14:paraId="0A78EE66" w14:textId="77777777" w:rsidR="00F8673C" w:rsidRPr="00F8673C" w:rsidRDefault="00F8673C" w:rsidP="00F8673C">
      <w:pPr>
        <w:pStyle w:val="Normale0"/>
        <w:rPr>
          <w:rFonts w:ascii="Times New Roman" w:hAnsi="Times New Roman" w:cs="Times New Roman"/>
          <w:b/>
          <w:bCs/>
          <w:i/>
          <w:iCs/>
          <w:sz w:val="20"/>
          <w:szCs w:val="20"/>
        </w:rPr>
      </w:pPr>
      <w:r w:rsidRPr="00F8673C">
        <w:rPr>
          <w:rFonts w:ascii="Times New Roman" w:hAnsi="Times New Roman" w:cs="Times New Roman"/>
          <w:sz w:val="20"/>
          <w:szCs w:val="20"/>
        </w:rPr>
        <w:tab/>
      </w:r>
      <w:r w:rsidRPr="00F8673C">
        <w:rPr>
          <w:rFonts w:ascii="Times New Roman" w:hAnsi="Times New Roman" w:cs="Times New Roman"/>
          <w:sz w:val="20"/>
          <w:szCs w:val="20"/>
        </w:rPr>
        <w:tab/>
      </w:r>
      <w:r w:rsidRPr="00F8673C">
        <w:rPr>
          <w:rFonts w:ascii="Times New Roman" w:hAnsi="Times New Roman" w:cs="Times New Roman"/>
          <w:sz w:val="20"/>
          <w:szCs w:val="20"/>
        </w:rPr>
        <w:tab/>
      </w:r>
      <w:r w:rsidRPr="00F8673C">
        <w:rPr>
          <w:rFonts w:ascii="Times New Roman" w:hAnsi="Times New Roman" w:cs="Times New Roman"/>
          <w:sz w:val="20"/>
          <w:szCs w:val="20"/>
        </w:rPr>
        <w:tab/>
      </w:r>
      <w:r w:rsidRPr="00F8673C">
        <w:rPr>
          <w:rFonts w:ascii="Times New Roman" w:hAnsi="Times New Roman" w:cs="Times New Roman"/>
          <w:sz w:val="20"/>
          <w:szCs w:val="20"/>
        </w:rPr>
        <w:tab/>
      </w:r>
      <w:r w:rsidRPr="00F8673C">
        <w:rPr>
          <w:rFonts w:ascii="Times New Roman" w:hAnsi="Times New Roman" w:cs="Times New Roman"/>
          <w:sz w:val="20"/>
          <w:szCs w:val="20"/>
        </w:rPr>
        <w:tab/>
      </w:r>
      <w:r w:rsidRPr="00F8673C">
        <w:rPr>
          <w:rFonts w:ascii="Times New Roman" w:hAnsi="Times New Roman" w:cs="Times New Roman"/>
          <w:sz w:val="20"/>
          <w:szCs w:val="20"/>
        </w:rPr>
        <w:tab/>
      </w:r>
    </w:p>
    <w:p w14:paraId="5C5E7A2C" w14:textId="77777777" w:rsidR="00F8673C" w:rsidRPr="00F8673C" w:rsidRDefault="00F8673C" w:rsidP="00F8673C">
      <w:pPr>
        <w:pStyle w:val="Normale0"/>
        <w:rPr>
          <w:rFonts w:ascii="Times New Roman" w:hAnsi="Times New Roman" w:cs="Times New Roman"/>
          <w:sz w:val="20"/>
          <w:szCs w:val="20"/>
        </w:rPr>
      </w:pPr>
      <w:r w:rsidRPr="00F8673C">
        <w:rPr>
          <w:rFonts w:ascii="Times New Roman" w:hAnsi="Times New Roman" w:cs="Times New Roman"/>
          <w:sz w:val="20"/>
          <w:szCs w:val="20"/>
        </w:rPr>
        <w:t xml:space="preserve">       </w:t>
      </w:r>
      <w:r w:rsidRPr="00F8673C">
        <w:rPr>
          <w:rFonts w:ascii="Times New Roman" w:hAnsi="Times New Roman" w:cs="Times New Roman"/>
          <w:sz w:val="20"/>
          <w:szCs w:val="20"/>
        </w:rPr>
        <w:tab/>
      </w:r>
      <w:r w:rsidRPr="00F8673C">
        <w:rPr>
          <w:rFonts w:ascii="Times New Roman" w:hAnsi="Times New Roman" w:cs="Times New Roman"/>
          <w:sz w:val="20"/>
          <w:szCs w:val="20"/>
        </w:rPr>
        <w:tab/>
      </w:r>
      <w:r w:rsidRPr="00F8673C">
        <w:rPr>
          <w:rFonts w:ascii="Times New Roman" w:hAnsi="Times New Roman" w:cs="Times New Roman"/>
          <w:sz w:val="20"/>
          <w:szCs w:val="20"/>
        </w:rPr>
        <w:tab/>
      </w:r>
      <w:r w:rsidRPr="00F8673C">
        <w:rPr>
          <w:rFonts w:ascii="Times New Roman" w:hAnsi="Times New Roman" w:cs="Times New Roman"/>
          <w:sz w:val="20"/>
          <w:szCs w:val="20"/>
        </w:rPr>
        <w:tab/>
      </w:r>
      <w:r w:rsidRPr="00F8673C">
        <w:rPr>
          <w:rFonts w:ascii="Times New Roman" w:hAnsi="Times New Roman" w:cs="Times New Roman"/>
          <w:sz w:val="20"/>
          <w:szCs w:val="20"/>
        </w:rPr>
        <w:tab/>
        <w:t xml:space="preserve">     </w:t>
      </w:r>
    </w:p>
    <w:p w14:paraId="2F81CFE3" w14:textId="77777777" w:rsidR="00CE1EB6" w:rsidRDefault="00CE1EB6" w:rsidP="00B827BA"/>
    <w:p w14:paraId="32B496BD" w14:textId="77777777" w:rsidR="00710852" w:rsidRDefault="00710852" w:rsidP="00B827BA"/>
    <w:p w14:paraId="23277689" w14:textId="77777777" w:rsidR="00710852" w:rsidRDefault="00710852" w:rsidP="00B827BA"/>
    <w:p w14:paraId="2CDBC25A" w14:textId="77777777" w:rsidR="00710852" w:rsidRDefault="00710852" w:rsidP="00B827BA"/>
    <w:p w14:paraId="0D9E5316" w14:textId="77777777" w:rsidR="00710852" w:rsidRDefault="00710852" w:rsidP="00B827BA"/>
    <w:p w14:paraId="54B174FC" w14:textId="77777777" w:rsidR="00710852" w:rsidRDefault="00710852" w:rsidP="00B827BA"/>
    <w:p w14:paraId="0EDE77F7" w14:textId="77777777" w:rsidR="00710852" w:rsidRDefault="00710852" w:rsidP="00B827BA"/>
    <w:p w14:paraId="00FDCADC" w14:textId="77777777" w:rsidR="00801758" w:rsidRPr="00801758" w:rsidRDefault="00801758" w:rsidP="00B827BA"/>
    <w:sectPr w:rsidR="00801758" w:rsidRPr="00801758" w:rsidSect="003127F6">
      <w:headerReference w:type="default" r:id="rId8"/>
      <w:footerReference w:type="default" r:id="rId9"/>
      <w:type w:val="continuous"/>
      <w:pgSz w:w="11906" w:h="16838" w:code="9"/>
      <w:pgMar w:top="397" w:right="1080" w:bottom="1440" w:left="1080" w:header="440"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2D342" w14:textId="77777777" w:rsidR="00296D78" w:rsidRDefault="00296D78">
      <w:r>
        <w:separator/>
      </w:r>
    </w:p>
  </w:endnote>
  <w:endnote w:type="continuationSeparator" w:id="0">
    <w:p w14:paraId="7431B9DE" w14:textId="77777777" w:rsidR="00296D78" w:rsidRDefault="00296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icrosoft New Tai Lue">
    <w:panose1 w:val="020B0502040204020203"/>
    <w:charset w:val="00"/>
    <w:family w:val="swiss"/>
    <w:pitch w:val="variable"/>
    <w:sig w:usb0="00000003" w:usb1="00000000" w:usb2="8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0055656"/>
      <w:docPartObj>
        <w:docPartGallery w:val="Page Numbers (Bottom of Page)"/>
        <w:docPartUnique/>
      </w:docPartObj>
    </w:sdtPr>
    <w:sdtContent>
      <w:p w14:paraId="3DFFC3A0" w14:textId="0F68A2DC" w:rsidR="004556F4" w:rsidRDefault="004556F4">
        <w:pPr>
          <w:pStyle w:val="Pidipagina"/>
          <w:jc w:val="center"/>
        </w:pPr>
        <w:r>
          <w:fldChar w:fldCharType="begin"/>
        </w:r>
        <w:r>
          <w:instrText>PAGE   \* MERGEFORMAT</w:instrText>
        </w:r>
        <w:r>
          <w:fldChar w:fldCharType="separate"/>
        </w:r>
        <w:r w:rsidR="00A87390">
          <w:rPr>
            <w:noProof/>
          </w:rPr>
          <w:t>28</w:t>
        </w:r>
        <w:r>
          <w:fldChar w:fldCharType="end"/>
        </w:r>
      </w:p>
    </w:sdtContent>
  </w:sdt>
  <w:p w14:paraId="1C7E035A" w14:textId="3F912330" w:rsidR="004556F4" w:rsidRPr="00B238A2" w:rsidRDefault="004556F4" w:rsidP="00B238A2">
    <w:pPr>
      <w:pStyle w:val="Pidipagina"/>
      <w:jc w:val="center"/>
      <w:rPr>
        <w:rFonts w:asciiTheme="minorHAnsi" w:hAnsiTheme="minorHAnsi"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E6FB" w14:textId="77777777" w:rsidR="00296D78" w:rsidRDefault="00296D78">
      <w:r>
        <w:separator/>
      </w:r>
    </w:p>
  </w:footnote>
  <w:footnote w:type="continuationSeparator" w:id="0">
    <w:p w14:paraId="6C4AF1A5" w14:textId="77777777" w:rsidR="00296D78" w:rsidRDefault="00296D78">
      <w:r>
        <w:continuationSeparator/>
      </w:r>
    </w:p>
  </w:footnote>
  <w:footnote w:id="1">
    <w:p w14:paraId="11FE2CF2" w14:textId="77777777" w:rsidR="004556F4" w:rsidRDefault="004556F4" w:rsidP="00E204F9">
      <w:pPr>
        <w:pStyle w:val="Default"/>
      </w:pPr>
      <w:r w:rsidRPr="00A905EE">
        <w:rPr>
          <w:rStyle w:val="Rimandonotaapidipagina"/>
          <w:sz w:val="20"/>
          <w:szCs w:val="20"/>
        </w:rPr>
        <w:footnoteRef/>
      </w:r>
      <w:r w:rsidRPr="00A81DA1">
        <w:rPr>
          <w:sz w:val="20"/>
          <w:szCs w:val="20"/>
        </w:rPr>
        <w:t xml:space="preserve">Allegato </w:t>
      </w:r>
      <w:r w:rsidRPr="00A905EE">
        <w:rPr>
          <w:sz w:val="20"/>
          <w:szCs w:val="20"/>
        </w:rPr>
        <w:t xml:space="preserve">– </w:t>
      </w:r>
      <w:r w:rsidRPr="00A905EE">
        <w:rPr>
          <w:bCs/>
          <w:sz w:val="20"/>
          <w:szCs w:val="20"/>
        </w:rPr>
        <w:t>Linee guida per l’insegnamento dell’educazione civica</w:t>
      </w:r>
      <w:r>
        <w:rPr>
          <w:bCs/>
          <w:sz w:val="20"/>
          <w:szCs w:val="20"/>
        </w:rPr>
        <w:t>.</w:t>
      </w:r>
    </w:p>
  </w:footnote>
  <w:footnote w:id="2">
    <w:p w14:paraId="5F0F02D3" w14:textId="77777777" w:rsidR="004556F4" w:rsidRPr="00447F3D" w:rsidRDefault="004556F4" w:rsidP="00E204F9">
      <w:pPr>
        <w:pStyle w:val="Testonotaapidipagina"/>
        <w:rPr>
          <w:i/>
        </w:rPr>
      </w:pPr>
      <w:r>
        <w:rPr>
          <w:rStyle w:val="Rimandonotaapidipagina"/>
        </w:rPr>
        <w:footnoteRef/>
      </w:r>
      <w:r w:rsidRPr="00447F3D">
        <w:rPr>
          <w:i/>
        </w:rPr>
        <w:t>Ibidem.</w:t>
      </w:r>
    </w:p>
  </w:footnote>
  <w:footnote w:id="3">
    <w:p w14:paraId="2F5D22D0" w14:textId="77777777" w:rsidR="004556F4" w:rsidRPr="00447F3D" w:rsidRDefault="004556F4" w:rsidP="004556F4">
      <w:pPr>
        <w:pStyle w:val="Testonotaapidipagina"/>
      </w:pPr>
      <w:r>
        <w:rPr>
          <w:rStyle w:val="Rimandonotaapidipagina"/>
        </w:rPr>
        <w:footnoteRef/>
      </w:r>
      <w:r w:rsidRPr="00447F3D">
        <w:rPr>
          <w:i/>
        </w:rPr>
        <w:t>Ibidem.</w:t>
      </w:r>
    </w:p>
  </w:footnote>
  <w:footnote w:id="4">
    <w:p w14:paraId="230D5BF5" w14:textId="77777777" w:rsidR="004556F4" w:rsidRDefault="004556F4" w:rsidP="004556F4">
      <w:pPr>
        <w:pStyle w:val="Testonotaapidipagina"/>
      </w:pPr>
      <w:r>
        <w:rPr>
          <w:rStyle w:val="Rimandonotaapidipagina"/>
        </w:rPr>
        <w:footnoteRef/>
      </w:r>
      <w:r>
        <w:rPr>
          <w:i/>
        </w:rPr>
        <w:t>Ibidem.</w:t>
      </w:r>
    </w:p>
  </w:footnote>
  <w:footnote w:id="5">
    <w:p w14:paraId="528D8A0A" w14:textId="77777777" w:rsidR="004556F4" w:rsidRPr="00794E5C" w:rsidRDefault="004556F4" w:rsidP="004556F4">
      <w:pPr>
        <w:pStyle w:val="Testonotaapidipagina"/>
      </w:pPr>
      <w:r w:rsidRPr="00794E5C">
        <w:rPr>
          <w:rStyle w:val="Rimandonotaapidipagina"/>
        </w:rPr>
        <w:footnoteRef/>
      </w:r>
      <w:r w:rsidRPr="00794E5C">
        <w:t xml:space="preserve"> Come previsto dal D.Lgs. 13 aprile 2017, n. 62 per il primo ciclo e dal D.P.R. 22 giugno 2009, n. 122 per il secondo ciclo.</w:t>
      </w:r>
    </w:p>
  </w:footnote>
  <w:footnote w:id="6">
    <w:p w14:paraId="1AF578C7" w14:textId="77777777" w:rsidR="004556F4" w:rsidRDefault="004556F4" w:rsidP="004556F4">
      <w:pPr>
        <w:pStyle w:val="Testonotaapidipagina"/>
      </w:pPr>
      <w:r>
        <w:rPr>
          <w:rStyle w:val="Rimandonotaapidipagina"/>
        </w:rPr>
        <w:footnoteRef/>
      </w:r>
      <w:r>
        <w:rPr>
          <w:i/>
        </w:rPr>
        <w:t>Ibidem.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1017F" w14:textId="42696929" w:rsidR="004556F4" w:rsidRPr="004D393F" w:rsidRDefault="004556F4" w:rsidP="00166055">
    <w:pPr>
      <w:pStyle w:val="Intestazione"/>
      <w:tabs>
        <w:tab w:val="clear" w:pos="4819"/>
        <w:tab w:val="clear" w:pos="9638"/>
      </w:tabs>
      <w:ind w:right="13"/>
      <w:jc w:val="center"/>
      <w:rPr>
        <w:color w:val="0033CC"/>
      </w:rPr>
    </w:pPr>
    <w:r>
      <w:rPr>
        <w:noProof/>
      </w:rPr>
      <w:drawing>
        <wp:anchor distT="0" distB="0" distL="114300" distR="114300" simplePos="0" relativeHeight="251660288" behindDoc="0" locked="0" layoutInCell="1" allowOverlap="1" wp14:anchorId="7C714083" wp14:editId="1FC4EA7C">
          <wp:simplePos x="0" y="0"/>
          <wp:positionH relativeFrom="column">
            <wp:posOffset>5219700</wp:posOffset>
          </wp:positionH>
          <wp:positionV relativeFrom="paragraph">
            <wp:posOffset>154305</wp:posOffset>
          </wp:positionV>
          <wp:extent cx="895350" cy="704850"/>
          <wp:effectExtent l="19050" t="0" r="0" b="0"/>
          <wp:wrapNone/>
          <wp:docPr id="2095625013" name="Immagine 11" descr="http://pietrob.net/extrablog/images/europ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http://pietrob.net/extrablog/images/europa.gif"/>
                  <pic:cNvPicPr>
                    <a:picLocks noChangeAspect="1" noChangeArrowheads="1"/>
                  </pic:cNvPicPr>
                </pic:nvPicPr>
                <pic:blipFill>
                  <a:blip r:embed="rId1" cstate="print"/>
                  <a:srcRect/>
                  <a:stretch>
                    <a:fillRect/>
                  </a:stretch>
                </pic:blipFill>
                <pic:spPr bwMode="auto">
                  <a:xfrm>
                    <a:off x="0" y="0"/>
                    <a:ext cx="895350" cy="704850"/>
                  </a:xfrm>
                  <a:prstGeom prst="rect">
                    <a:avLst/>
                  </a:prstGeom>
                  <a:noFill/>
                  <a:ln w="9525">
                    <a:noFill/>
                    <a:miter lim="800000"/>
                    <a:headEnd/>
                    <a:tailEnd/>
                  </a:ln>
                </pic:spPr>
              </pic:pic>
            </a:graphicData>
          </a:graphic>
        </wp:anchor>
      </w:drawing>
    </w:r>
    <w:r>
      <w:rPr>
        <w:noProof/>
      </w:rPr>
      <w:drawing>
        <wp:anchor distT="0" distB="0" distL="114300" distR="114300" simplePos="0" relativeHeight="251659264" behindDoc="0" locked="0" layoutInCell="1" allowOverlap="1" wp14:anchorId="60646B7D" wp14:editId="077C8F74">
          <wp:simplePos x="0" y="0"/>
          <wp:positionH relativeFrom="column">
            <wp:posOffset>171450</wp:posOffset>
          </wp:positionH>
          <wp:positionV relativeFrom="paragraph">
            <wp:posOffset>154305</wp:posOffset>
          </wp:positionV>
          <wp:extent cx="752475" cy="762000"/>
          <wp:effectExtent l="19050" t="0" r="9525" b="0"/>
          <wp:wrapNone/>
          <wp:docPr id="1076901583" name="Immagine 25" descr="http://selacapo.net/new/wp-content/uploads/2012/11/logo-ministe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5" descr="http://selacapo.net/new/wp-content/uploads/2012/11/logo-ministero.jpg"/>
                  <pic:cNvPicPr>
                    <a:picLocks noChangeAspect="1" noChangeArrowheads="1"/>
                  </pic:cNvPicPr>
                </pic:nvPicPr>
                <pic:blipFill>
                  <a:blip r:embed="rId2" cstate="print"/>
                  <a:srcRect/>
                  <a:stretch>
                    <a:fillRect/>
                  </a:stretch>
                </pic:blipFill>
                <pic:spPr bwMode="auto">
                  <a:xfrm>
                    <a:off x="0" y="0"/>
                    <a:ext cx="752475" cy="762000"/>
                  </a:xfrm>
                  <a:prstGeom prst="rect">
                    <a:avLst/>
                  </a:prstGeom>
                  <a:noFill/>
                  <a:ln w="9525">
                    <a:noFill/>
                    <a:miter lim="800000"/>
                    <a:headEnd/>
                    <a:tailEnd/>
                  </a:ln>
                </pic:spPr>
              </pic:pic>
            </a:graphicData>
          </a:graphic>
        </wp:anchor>
      </w:drawing>
    </w:r>
    <w:r w:rsidRPr="00F6618E">
      <w:t xml:space="preserve"> </w:t>
    </w:r>
    <w:r w:rsidRPr="00B10E9E">
      <w:rPr>
        <w:rFonts w:eastAsia="Calibri" w:hAnsi="Calibri"/>
        <w:noProof/>
        <w:kern w:val="2"/>
        <w:position w:val="4"/>
        <w:sz w:val="20"/>
        <w:szCs w:val="22"/>
        <w14:ligatures w14:val="standardContextual"/>
      </w:rPr>
      <w:drawing>
        <wp:inline distT="0" distB="0" distL="0" distR="0" wp14:anchorId="60F42215" wp14:editId="25102C8B">
          <wp:extent cx="2192289" cy="640079"/>
          <wp:effectExtent l="0" t="0" r="0" b="0"/>
          <wp:docPr id="6164526" name="Image 2" descr="Immagine che contiene testo, Carattere, logo, bianco&#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Immagine che contiene testo, Carattere, logo, bianco&#10;&#10;Descrizione generata automaticamente"/>
                  <pic:cNvPicPr/>
                </pic:nvPicPr>
                <pic:blipFill>
                  <a:blip r:embed="rId3" cstate="print"/>
                  <a:stretch>
                    <a:fillRect/>
                  </a:stretch>
                </pic:blipFill>
                <pic:spPr>
                  <a:xfrm>
                    <a:off x="0" y="0"/>
                    <a:ext cx="2192289" cy="640079"/>
                  </a:xfrm>
                  <a:prstGeom prst="rect">
                    <a:avLst/>
                  </a:prstGeom>
                </pic:spPr>
              </pic:pic>
            </a:graphicData>
          </a:graphic>
        </wp:inline>
      </w:drawing>
    </w:r>
  </w:p>
  <w:p w14:paraId="3A3325CD" w14:textId="77777777" w:rsidR="004556F4" w:rsidRPr="00B238A2" w:rsidRDefault="004556F4" w:rsidP="00166055">
    <w:pPr>
      <w:pStyle w:val="Intestazione"/>
      <w:tabs>
        <w:tab w:val="clear" w:pos="4819"/>
        <w:tab w:val="clear" w:pos="9638"/>
      </w:tabs>
      <w:ind w:right="-1"/>
      <w:jc w:val="center"/>
      <w:rPr>
        <w:rFonts w:asciiTheme="minorHAnsi" w:hAnsiTheme="minorHAnsi" w:cstheme="minorHAnsi"/>
        <w:color w:val="0033CC"/>
        <w:sz w:val="28"/>
        <w:szCs w:val="28"/>
      </w:rPr>
    </w:pPr>
    <w:r w:rsidRPr="00B238A2">
      <w:rPr>
        <w:rFonts w:asciiTheme="minorHAnsi" w:hAnsiTheme="minorHAnsi" w:cstheme="minorHAnsi"/>
        <w:color w:val="0033CC"/>
        <w:sz w:val="28"/>
        <w:szCs w:val="28"/>
      </w:rPr>
      <w:t>TORREMAGGIORE</w:t>
    </w:r>
    <w:r>
      <w:rPr>
        <w:rFonts w:asciiTheme="minorHAnsi" w:hAnsiTheme="minorHAnsi" w:cstheme="minorHAnsi"/>
        <w:color w:val="0033CC"/>
        <w:sz w:val="28"/>
        <w:szCs w:val="28"/>
      </w:rPr>
      <w:t xml:space="preserve"> - FG</w:t>
    </w:r>
  </w:p>
  <w:p w14:paraId="573DF9F2" w14:textId="77777777" w:rsidR="004556F4" w:rsidRPr="00373EDA" w:rsidRDefault="004556F4" w:rsidP="00166055">
    <w:pPr>
      <w:pStyle w:val="Intestazione"/>
      <w:tabs>
        <w:tab w:val="clear" w:pos="9638"/>
      </w:tabs>
      <w:ind w:right="13"/>
      <w:rPr>
        <w:sz w:val="16"/>
        <w:szCs w:val="16"/>
      </w:rPr>
    </w:pPr>
    <w:r w:rsidRPr="00373EDA">
      <w:rPr>
        <w:sz w:val="16"/>
        <w:szCs w:val="16"/>
      </w:rPr>
      <w:t xml:space="preserve">                                                                                            </w:t>
    </w:r>
  </w:p>
  <w:tbl>
    <w:tblPr>
      <w:tblpPr w:leftFromText="141" w:rightFromText="141" w:vertAnchor="text" w:horzAnchor="margin" w:tblpX="-74" w:tblpY="-83"/>
      <w:tblW w:w="9993" w:type="dxa"/>
      <w:tblLayout w:type="fixed"/>
      <w:tblCellMar>
        <w:left w:w="70" w:type="dxa"/>
        <w:right w:w="70" w:type="dxa"/>
      </w:tblCellMar>
      <w:tblLook w:val="0000" w:firstRow="0" w:lastRow="0" w:firstColumn="0" w:lastColumn="0" w:noHBand="0" w:noVBand="0"/>
    </w:tblPr>
    <w:tblGrid>
      <w:gridCol w:w="9993"/>
    </w:tblGrid>
    <w:tr w:rsidR="004556F4" w:rsidRPr="009215BD" w14:paraId="4E45825A" w14:textId="77777777" w:rsidTr="000539E1">
      <w:trPr>
        <w:trHeight w:val="426"/>
      </w:trPr>
      <w:tc>
        <w:tcPr>
          <w:tcW w:w="9993" w:type="dxa"/>
          <w:tcBorders>
            <w:bottom w:val="single" w:sz="12" w:space="0" w:color="auto"/>
          </w:tcBorders>
          <w:vAlign w:val="center"/>
        </w:tcPr>
        <w:p w14:paraId="7FAA95E6" w14:textId="222AAE97" w:rsidR="004556F4" w:rsidRPr="003F1A58" w:rsidRDefault="004556F4" w:rsidP="000539E1">
          <w:pPr>
            <w:pStyle w:val="Intestazione"/>
            <w:tabs>
              <w:tab w:val="clear" w:pos="9638"/>
            </w:tabs>
            <w:jc w:val="center"/>
            <w:rPr>
              <w:rFonts w:asciiTheme="minorHAnsi" w:hAnsiTheme="minorHAnsi" w:cstheme="minorHAnsi"/>
              <w:color w:val="000000"/>
              <w:sz w:val="18"/>
              <w:szCs w:val="18"/>
              <w:lang w:val="en-US"/>
            </w:rPr>
          </w:pPr>
          <w:r w:rsidRPr="003F1A58">
            <w:rPr>
              <w:rFonts w:asciiTheme="minorHAnsi" w:hAnsiTheme="minorHAnsi" w:cstheme="minorHAnsi"/>
              <w:b/>
              <w:sz w:val="18"/>
              <w:szCs w:val="18"/>
              <w:lang w:val="en-US"/>
            </w:rPr>
            <w:t>C.M.:</w:t>
          </w:r>
          <w:r w:rsidRPr="003F1A58">
            <w:rPr>
              <w:rFonts w:asciiTheme="minorHAnsi" w:hAnsiTheme="minorHAnsi" w:cstheme="minorHAnsi"/>
              <w:sz w:val="18"/>
              <w:szCs w:val="18"/>
              <w:lang w:val="en-US"/>
            </w:rPr>
            <w:t xml:space="preserve"> FGIS044002</w:t>
          </w:r>
          <w:r w:rsidRPr="003F1A58">
            <w:rPr>
              <w:rFonts w:asciiTheme="minorHAnsi" w:hAnsiTheme="minorHAnsi" w:cstheme="minorHAnsi"/>
              <w:b/>
              <w:sz w:val="18"/>
              <w:szCs w:val="18"/>
              <w:lang w:val="en-US"/>
            </w:rPr>
            <w:t xml:space="preserve"> ---- </w:t>
          </w:r>
          <w:hyperlink r:id="rId4" w:history="1">
            <w:r w:rsidRPr="003F1A58">
              <w:rPr>
                <w:rStyle w:val="Collegamentoipertestuale"/>
                <w:rFonts w:asciiTheme="minorHAnsi" w:hAnsiTheme="minorHAnsi" w:cstheme="minorHAnsi"/>
                <w:b/>
                <w:sz w:val="18"/>
                <w:szCs w:val="18"/>
                <w:lang w:val="en-US"/>
              </w:rPr>
              <w:t>fgis044002@istruzione.it</w:t>
            </w:r>
          </w:hyperlink>
          <w:r w:rsidRPr="003F1A58">
            <w:rPr>
              <w:rFonts w:asciiTheme="minorHAnsi" w:hAnsiTheme="minorHAnsi" w:cstheme="minorHAnsi"/>
              <w:b/>
              <w:sz w:val="18"/>
              <w:szCs w:val="18"/>
              <w:lang w:val="en-US"/>
            </w:rPr>
            <w:t xml:space="preserve"> --- </w:t>
          </w:r>
          <w:hyperlink r:id="rId5" w:history="1">
            <w:r w:rsidRPr="003F1A58">
              <w:rPr>
                <w:rStyle w:val="Collegamentoipertestuale"/>
                <w:rFonts w:asciiTheme="minorHAnsi" w:hAnsiTheme="minorHAnsi" w:cstheme="minorHAnsi"/>
                <w:b/>
                <w:sz w:val="18"/>
                <w:szCs w:val="18"/>
                <w:lang w:val="en-US"/>
              </w:rPr>
              <w:t>fgis044002@pec.istruzione.it</w:t>
            </w:r>
          </w:hyperlink>
          <w:r w:rsidRPr="003F1A58">
            <w:rPr>
              <w:rFonts w:asciiTheme="minorHAnsi" w:hAnsiTheme="minorHAnsi" w:cstheme="minorHAnsi"/>
              <w:b/>
              <w:sz w:val="18"/>
              <w:szCs w:val="18"/>
              <w:lang w:val="en-US"/>
            </w:rPr>
            <w:t xml:space="preserve"> --- </w:t>
          </w:r>
          <w:hyperlink r:id="rId6" w:history="1">
            <w:r w:rsidRPr="008C1C7B">
              <w:rPr>
                <w:rStyle w:val="Collegamentoipertestuale"/>
                <w:rFonts w:asciiTheme="minorHAnsi" w:hAnsiTheme="minorHAnsi" w:cstheme="minorHAnsi"/>
                <w:b/>
                <w:sz w:val="18"/>
                <w:szCs w:val="18"/>
                <w:lang w:val="en-US"/>
              </w:rPr>
              <w:t>www.fianileccisotti.edu.it</w:t>
            </w:r>
          </w:hyperlink>
          <w:r w:rsidRPr="003F1A58">
            <w:rPr>
              <w:rFonts w:asciiTheme="minorHAnsi" w:hAnsiTheme="minorHAnsi" w:cstheme="minorHAnsi"/>
              <w:b/>
              <w:color w:val="000000"/>
              <w:sz w:val="18"/>
              <w:szCs w:val="18"/>
              <w:lang w:val="en-US"/>
            </w:rPr>
            <w:t xml:space="preserve"> --- C.F.: </w:t>
          </w:r>
          <w:r w:rsidRPr="003F1A58">
            <w:rPr>
              <w:rFonts w:asciiTheme="minorHAnsi" w:hAnsiTheme="minorHAnsi" w:cstheme="minorHAnsi"/>
              <w:color w:val="000000"/>
              <w:sz w:val="18"/>
              <w:szCs w:val="18"/>
              <w:lang w:val="en-US"/>
            </w:rPr>
            <w:t>93059060710</w:t>
          </w:r>
        </w:p>
      </w:tc>
    </w:tr>
  </w:tbl>
  <w:p w14:paraId="5BA6A2D1" w14:textId="77777777" w:rsidR="004556F4" w:rsidRPr="003F1A58" w:rsidRDefault="004556F4" w:rsidP="003127F6">
    <w:pPr>
      <w:pStyle w:val="Intestazione"/>
      <w:tabs>
        <w:tab w:val="clear" w:pos="4819"/>
        <w:tab w:val="clear" w:pos="9638"/>
        <w:tab w:val="left" w:pos="387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83CE3"/>
    <w:multiLevelType w:val="hybridMultilevel"/>
    <w:tmpl w:val="73564CC6"/>
    <w:lvl w:ilvl="0" w:tplc="04100005">
      <w:start w:val="1"/>
      <w:numFmt w:val="bullet"/>
      <w:lvlText w:val=""/>
      <w:lvlJc w:val="left"/>
      <w:pPr>
        <w:ind w:left="644"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9001AB"/>
    <w:multiLevelType w:val="hybridMultilevel"/>
    <w:tmpl w:val="44587A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8345208"/>
    <w:multiLevelType w:val="hybridMultilevel"/>
    <w:tmpl w:val="AC8028F4"/>
    <w:lvl w:ilvl="0" w:tplc="04090005">
      <w:start w:val="1"/>
      <w:numFmt w:val="bullet"/>
      <w:lvlText w:val=""/>
      <w:lvlJc w:val="left"/>
      <w:pPr>
        <w:ind w:left="726" w:hanging="360"/>
      </w:pPr>
      <w:rPr>
        <w:rFonts w:ascii="Wingdings" w:hAnsi="Wingdings"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3" w15:restartNumberingAfterBreak="0">
    <w:nsid w:val="0D89037C"/>
    <w:multiLevelType w:val="hybridMultilevel"/>
    <w:tmpl w:val="C3E0E2BE"/>
    <w:lvl w:ilvl="0" w:tplc="BDB43438">
      <w:start w:val="1"/>
      <w:numFmt w:val="decimal"/>
      <w:lvlText w:val="%1."/>
      <w:lvlJc w:val="left"/>
      <w:pPr>
        <w:ind w:left="502" w:hanging="360"/>
      </w:pPr>
      <w:rPr>
        <w:rFonts w:hint="default"/>
        <w:u w:val="none"/>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 w15:restartNumberingAfterBreak="0">
    <w:nsid w:val="0DDA1BC3"/>
    <w:multiLevelType w:val="hybridMultilevel"/>
    <w:tmpl w:val="60F8A88E"/>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5" w15:restartNumberingAfterBreak="0">
    <w:nsid w:val="15715600"/>
    <w:multiLevelType w:val="hybridMultilevel"/>
    <w:tmpl w:val="FDC4CD5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3D97894"/>
    <w:multiLevelType w:val="hybridMultilevel"/>
    <w:tmpl w:val="D8A8638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67F1FDB"/>
    <w:multiLevelType w:val="hybridMultilevel"/>
    <w:tmpl w:val="9AD8BAC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4F02C31"/>
    <w:multiLevelType w:val="hybridMultilevel"/>
    <w:tmpl w:val="FDD8E2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5292C7B"/>
    <w:multiLevelType w:val="hybridMultilevel"/>
    <w:tmpl w:val="E152B156"/>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7363F38"/>
    <w:multiLevelType w:val="hybridMultilevel"/>
    <w:tmpl w:val="EDFED56E"/>
    <w:lvl w:ilvl="0" w:tplc="04090005">
      <w:start w:val="1"/>
      <w:numFmt w:val="bullet"/>
      <w:lvlText w:val=""/>
      <w:lvlJc w:val="left"/>
      <w:pPr>
        <w:ind w:left="726" w:hanging="360"/>
      </w:pPr>
      <w:rPr>
        <w:rFonts w:ascii="Wingdings" w:hAnsi="Wingdings"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11" w15:restartNumberingAfterBreak="0">
    <w:nsid w:val="37F91DA4"/>
    <w:multiLevelType w:val="multilevel"/>
    <w:tmpl w:val="D6FC2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2F654A"/>
    <w:multiLevelType w:val="hybridMultilevel"/>
    <w:tmpl w:val="2B9A21EC"/>
    <w:lvl w:ilvl="0" w:tplc="B1800184">
      <w:start w:val="1"/>
      <w:numFmt w:val="bullet"/>
      <w:lvlText w:val=""/>
      <w:lvlJc w:val="left"/>
      <w:pPr>
        <w:ind w:left="720" w:hanging="360"/>
      </w:pPr>
      <w:rPr>
        <w:rFonts w:ascii="Wingdings" w:hAnsi="Wingdings" w:hint="default"/>
        <w:b/>
        <w:bCs/>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07D41A0"/>
    <w:multiLevelType w:val="hybridMultilevel"/>
    <w:tmpl w:val="95A8C7AC"/>
    <w:lvl w:ilvl="0" w:tplc="04090005">
      <w:start w:val="1"/>
      <w:numFmt w:val="bullet"/>
      <w:lvlText w:val=""/>
      <w:lvlJc w:val="left"/>
      <w:pPr>
        <w:ind w:left="726" w:hanging="360"/>
      </w:pPr>
      <w:rPr>
        <w:rFonts w:ascii="Wingdings" w:hAnsi="Wingdings"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14" w15:restartNumberingAfterBreak="0">
    <w:nsid w:val="43D504B4"/>
    <w:multiLevelType w:val="hybridMultilevel"/>
    <w:tmpl w:val="5D62E7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8076CB2"/>
    <w:multiLevelType w:val="hybridMultilevel"/>
    <w:tmpl w:val="94A86BDA"/>
    <w:lvl w:ilvl="0" w:tplc="04090005">
      <w:start w:val="1"/>
      <w:numFmt w:val="bullet"/>
      <w:lvlText w:val=""/>
      <w:lvlJc w:val="left"/>
      <w:pPr>
        <w:ind w:left="726" w:hanging="360"/>
      </w:pPr>
      <w:rPr>
        <w:rFonts w:ascii="Wingdings" w:hAnsi="Wingdings"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16" w15:restartNumberingAfterBreak="0">
    <w:nsid w:val="4CA17198"/>
    <w:multiLevelType w:val="hybridMultilevel"/>
    <w:tmpl w:val="36C0E5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EE56B9B"/>
    <w:multiLevelType w:val="multilevel"/>
    <w:tmpl w:val="D6FC2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4C428E"/>
    <w:multiLevelType w:val="hybridMultilevel"/>
    <w:tmpl w:val="1E26EA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04D53C9"/>
    <w:multiLevelType w:val="multilevel"/>
    <w:tmpl w:val="4790DB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i/>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563166"/>
    <w:multiLevelType w:val="hybridMultilevel"/>
    <w:tmpl w:val="C7605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0523BE"/>
    <w:multiLevelType w:val="hybridMultilevel"/>
    <w:tmpl w:val="D8A8638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80630BB"/>
    <w:multiLevelType w:val="hybridMultilevel"/>
    <w:tmpl w:val="581A6FE2"/>
    <w:lvl w:ilvl="0" w:tplc="04090005">
      <w:start w:val="1"/>
      <w:numFmt w:val="bullet"/>
      <w:lvlText w:val=""/>
      <w:lvlJc w:val="left"/>
      <w:pPr>
        <w:ind w:left="726" w:hanging="360"/>
      </w:pPr>
      <w:rPr>
        <w:rFonts w:ascii="Wingdings" w:hAnsi="Wingdings"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23" w15:restartNumberingAfterBreak="0">
    <w:nsid w:val="58E34089"/>
    <w:multiLevelType w:val="hybridMultilevel"/>
    <w:tmpl w:val="0F082B6A"/>
    <w:lvl w:ilvl="0" w:tplc="87B6D1C6">
      <w:start w:val="1"/>
      <w:numFmt w:val="bullet"/>
      <w:lvlText w:val="□"/>
      <w:lvlJc w:val="left"/>
      <w:pPr>
        <w:ind w:left="1080" w:hanging="360"/>
      </w:pPr>
      <w:rPr>
        <w:rFonts w:ascii="Courier New" w:hAnsi="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4" w15:restartNumberingAfterBreak="0">
    <w:nsid w:val="5A7D3BD1"/>
    <w:multiLevelType w:val="hybridMultilevel"/>
    <w:tmpl w:val="0CBE481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7573838"/>
    <w:multiLevelType w:val="hybridMultilevel"/>
    <w:tmpl w:val="11FE9B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8D91E53"/>
    <w:multiLevelType w:val="hybridMultilevel"/>
    <w:tmpl w:val="8CE21D32"/>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9A36ECC"/>
    <w:multiLevelType w:val="multilevel"/>
    <w:tmpl w:val="A7BC6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832439"/>
    <w:multiLevelType w:val="hybridMultilevel"/>
    <w:tmpl w:val="A69A0396"/>
    <w:lvl w:ilvl="0" w:tplc="0410000D">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9" w15:restartNumberingAfterBreak="0">
    <w:nsid w:val="73526AF4"/>
    <w:multiLevelType w:val="hybridMultilevel"/>
    <w:tmpl w:val="A5461B06"/>
    <w:lvl w:ilvl="0" w:tplc="04090005">
      <w:start w:val="1"/>
      <w:numFmt w:val="bullet"/>
      <w:lvlText w:val=""/>
      <w:lvlJc w:val="left"/>
      <w:pPr>
        <w:ind w:left="726" w:hanging="360"/>
      </w:pPr>
      <w:rPr>
        <w:rFonts w:ascii="Wingdings" w:hAnsi="Wingdings"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30" w15:restartNumberingAfterBreak="0">
    <w:nsid w:val="77ED22C5"/>
    <w:multiLevelType w:val="multilevel"/>
    <w:tmpl w:val="95208F0C"/>
    <w:lvl w:ilvl="0">
      <w:start w:val="1"/>
      <w:numFmt w:val="decimal"/>
      <w:lvlText w:val="%1."/>
      <w:lvlJc w:val="left"/>
      <w:pPr>
        <w:ind w:left="644" w:hanging="360"/>
      </w:pPr>
      <w:rPr>
        <w:rFonts w:hint="default"/>
        <w:b/>
        <w:bCs/>
      </w:rPr>
    </w:lvl>
    <w:lvl w:ilvl="1">
      <w:start w:val="1"/>
      <w:numFmt w:val="decimal"/>
      <w:isLgl/>
      <w:lvlText w:val="%1.%2"/>
      <w:lvlJc w:val="left"/>
      <w:pPr>
        <w:ind w:left="704"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78331A05"/>
    <w:multiLevelType w:val="hybridMultilevel"/>
    <w:tmpl w:val="C6842E8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97010B9"/>
    <w:multiLevelType w:val="hybridMultilevel"/>
    <w:tmpl w:val="58AAEB0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9807414"/>
    <w:multiLevelType w:val="hybridMultilevel"/>
    <w:tmpl w:val="C952E6E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D767A0F"/>
    <w:multiLevelType w:val="hybridMultilevel"/>
    <w:tmpl w:val="F4224E74"/>
    <w:lvl w:ilvl="0" w:tplc="B33EFF48">
      <w:numFmt w:val="bullet"/>
      <w:lvlText w:val="-"/>
      <w:lvlJc w:val="left"/>
      <w:pPr>
        <w:ind w:left="720" w:hanging="360"/>
      </w:pPr>
      <w:rPr>
        <w:rFonts w:ascii="Times New Roman" w:eastAsia="Times New Roman" w:hAnsi="Times New Roman" w:cs="Times New Roman"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DA875F1"/>
    <w:multiLevelType w:val="hybridMultilevel"/>
    <w:tmpl w:val="57ACEF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C425D7"/>
    <w:multiLevelType w:val="multilevel"/>
    <w:tmpl w:val="D49277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F433CA"/>
    <w:multiLevelType w:val="hybridMultilevel"/>
    <w:tmpl w:val="81D40C32"/>
    <w:lvl w:ilvl="0" w:tplc="9DDC9B34">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68861540">
    <w:abstractNumId w:val="1"/>
  </w:num>
  <w:num w:numId="2" w16cid:durableId="1236939907">
    <w:abstractNumId w:val="31"/>
  </w:num>
  <w:num w:numId="3" w16cid:durableId="658921768">
    <w:abstractNumId w:val="26"/>
  </w:num>
  <w:num w:numId="4" w16cid:durableId="1754817644">
    <w:abstractNumId w:val="9"/>
  </w:num>
  <w:num w:numId="5" w16cid:durableId="1377001609">
    <w:abstractNumId w:val="21"/>
  </w:num>
  <w:num w:numId="6" w16cid:durableId="1679431874">
    <w:abstractNumId w:val="24"/>
  </w:num>
  <w:num w:numId="7" w16cid:durableId="640621263">
    <w:abstractNumId w:val="14"/>
  </w:num>
  <w:num w:numId="8" w16cid:durableId="429279424">
    <w:abstractNumId w:val="3"/>
  </w:num>
  <w:num w:numId="9" w16cid:durableId="1398898160">
    <w:abstractNumId w:val="8"/>
  </w:num>
  <w:num w:numId="10" w16cid:durableId="1520897135">
    <w:abstractNumId w:val="17"/>
  </w:num>
  <w:num w:numId="11" w16cid:durableId="1463310318">
    <w:abstractNumId w:val="11"/>
  </w:num>
  <w:num w:numId="12" w16cid:durableId="1439987526">
    <w:abstractNumId w:val="19"/>
  </w:num>
  <w:num w:numId="13" w16cid:durableId="675037729">
    <w:abstractNumId w:val="4"/>
  </w:num>
  <w:num w:numId="14" w16cid:durableId="1867792196">
    <w:abstractNumId w:val="32"/>
  </w:num>
  <w:num w:numId="15" w16cid:durableId="479344431">
    <w:abstractNumId w:val="18"/>
  </w:num>
  <w:num w:numId="16" w16cid:durableId="158277985">
    <w:abstractNumId w:val="25"/>
  </w:num>
  <w:num w:numId="17" w16cid:durableId="2032997947">
    <w:abstractNumId w:val="16"/>
  </w:num>
  <w:num w:numId="18" w16cid:durableId="1616332561">
    <w:abstractNumId w:val="0"/>
  </w:num>
  <w:num w:numId="19" w16cid:durableId="339357769">
    <w:abstractNumId w:val="5"/>
  </w:num>
  <w:num w:numId="20" w16cid:durableId="878316638">
    <w:abstractNumId w:val="12"/>
  </w:num>
  <w:num w:numId="21" w16cid:durableId="904220786">
    <w:abstractNumId w:val="36"/>
  </w:num>
  <w:num w:numId="22" w16cid:durableId="1785080224">
    <w:abstractNumId w:val="33"/>
  </w:num>
  <w:num w:numId="23" w16cid:durableId="929895522">
    <w:abstractNumId w:val="34"/>
  </w:num>
  <w:num w:numId="24" w16cid:durableId="1316716041">
    <w:abstractNumId w:val="23"/>
  </w:num>
  <w:num w:numId="25" w16cid:durableId="2015104487">
    <w:abstractNumId w:val="28"/>
  </w:num>
  <w:num w:numId="26" w16cid:durableId="918756086">
    <w:abstractNumId w:val="7"/>
  </w:num>
  <w:num w:numId="27" w16cid:durableId="23874459">
    <w:abstractNumId w:val="35"/>
  </w:num>
  <w:num w:numId="28" w16cid:durableId="1999844424">
    <w:abstractNumId w:val="6"/>
  </w:num>
  <w:num w:numId="29" w16cid:durableId="1164784273">
    <w:abstractNumId w:val="20"/>
  </w:num>
  <w:num w:numId="30" w16cid:durableId="104664192">
    <w:abstractNumId w:val="30"/>
  </w:num>
  <w:num w:numId="31" w16cid:durableId="336469149">
    <w:abstractNumId w:val="37"/>
  </w:num>
  <w:num w:numId="32" w16cid:durableId="1273320063">
    <w:abstractNumId w:val="22"/>
  </w:num>
  <w:num w:numId="33" w16cid:durableId="399719194">
    <w:abstractNumId w:val="15"/>
  </w:num>
  <w:num w:numId="34" w16cid:durableId="832910183">
    <w:abstractNumId w:val="29"/>
  </w:num>
  <w:num w:numId="35" w16cid:durableId="1033770653">
    <w:abstractNumId w:val="2"/>
  </w:num>
  <w:num w:numId="36" w16cid:durableId="34236235">
    <w:abstractNumId w:val="10"/>
  </w:num>
  <w:num w:numId="37" w16cid:durableId="1319310716">
    <w:abstractNumId w:val="13"/>
  </w:num>
  <w:num w:numId="38" w16cid:durableId="1307054958">
    <w:abstractNumId w:val="2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283"/>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11D"/>
    <w:rsid w:val="000003F3"/>
    <w:rsid w:val="00000C2C"/>
    <w:rsid w:val="00000F72"/>
    <w:rsid w:val="000017EE"/>
    <w:rsid w:val="000025F2"/>
    <w:rsid w:val="00002713"/>
    <w:rsid w:val="00002FE0"/>
    <w:rsid w:val="00004E5F"/>
    <w:rsid w:val="000067F3"/>
    <w:rsid w:val="00007862"/>
    <w:rsid w:val="00010622"/>
    <w:rsid w:val="0001120B"/>
    <w:rsid w:val="0001211E"/>
    <w:rsid w:val="00014D7F"/>
    <w:rsid w:val="000176E8"/>
    <w:rsid w:val="000177E9"/>
    <w:rsid w:val="00017CE8"/>
    <w:rsid w:val="000217DB"/>
    <w:rsid w:val="00021DB8"/>
    <w:rsid w:val="0002217A"/>
    <w:rsid w:val="00022E96"/>
    <w:rsid w:val="000239A5"/>
    <w:rsid w:val="00023C86"/>
    <w:rsid w:val="000242C0"/>
    <w:rsid w:val="00025D02"/>
    <w:rsid w:val="00027589"/>
    <w:rsid w:val="000307D2"/>
    <w:rsid w:val="0003254A"/>
    <w:rsid w:val="0003365D"/>
    <w:rsid w:val="000338D5"/>
    <w:rsid w:val="00034167"/>
    <w:rsid w:val="00035F81"/>
    <w:rsid w:val="00040832"/>
    <w:rsid w:val="000421D1"/>
    <w:rsid w:val="00042680"/>
    <w:rsid w:val="00043256"/>
    <w:rsid w:val="000441BE"/>
    <w:rsid w:val="00045F83"/>
    <w:rsid w:val="0004705E"/>
    <w:rsid w:val="00050929"/>
    <w:rsid w:val="0005185C"/>
    <w:rsid w:val="0005253C"/>
    <w:rsid w:val="000539E1"/>
    <w:rsid w:val="00054FE6"/>
    <w:rsid w:val="00055290"/>
    <w:rsid w:val="00055441"/>
    <w:rsid w:val="00055A9C"/>
    <w:rsid w:val="00055B5E"/>
    <w:rsid w:val="0005611D"/>
    <w:rsid w:val="000572A2"/>
    <w:rsid w:val="00057EEE"/>
    <w:rsid w:val="00060099"/>
    <w:rsid w:val="00061C85"/>
    <w:rsid w:val="000625D6"/>
    <w:rsid w:val="0006453F"/>
    <w:rsid w:val="00066ADC"/>
    <w:rsid w:val="0006703D"/>
    <w:rsid w:val="0006759E"/>
    <w:rsid w:val="00070897"/>
    <w:rsid w:val="000710A2"/>
    <w:rsid w:val="000714A8"/>
    <w:rsid w:val="00071652"/>
    <w:rsid w:val="00072822"/>
    <w:rsid w:val="0007311E"/>
    <w:rsid w:val="00073551"/>
    <w:rsid w:val="000761ED"/>
    <w:rsid w:val="000762F8"/>
    <w:rsid w:val="00076A17"/>
    <w:rsid w:val="0008047A"/>
    <w:rsid w:val="000804A6"/>
    <w:rsid w:val="00080DFE"/>
    <w:rsid w:val="000811DB"/>
    <w:rsid w:val="00082CCF"/>
    <w:rsid w:val="00082E8C"/>
    <w:rsid w:val="000840B2"/>
    <w:rsid w:val="000842BC"/>
    <w:rsid w:val="000845FF"/>
    <w:rsid w:val="00087389"/>
    <w:rsid w:val="00093B80"/>
    <w:rsid w:val="00095610"/>
    <w:rsid w:val="00096081"/>
    <w:rsid w:val="00096161"/>
    <w:rsid w:val="000966DD"/>
    <w:rsid w:val="00096B50"/>
    <w:rsid w:val="000A2A6C"/>
    <w:rsid w:val="000A38A9"/>
    <w:rsid w:val="000A489F"/>
    <w:rsid w:val="000A4A19"/>
    <w:rsid w:val="000A53A4"/>
    <w:rsid w:val="000A6C79"/>
    <w:rsid w:val="000A7230"/>
    <w:rsid w:val="000A7FA1"/>
    <w:rsid w:val="000B0E89"/>
    <w:rsid w:val="000B18CC"/>
    <w:rsid w:val="000B4FFF"/>
    <w:rsid w:val="000B6103"/>
    <w:rsid w:val="000B6EBF"/>
    <w:rsid w:val="000B7435"/>
    <w:rsid w:val="000B7FA9"/>
    <w:rsid w:val="000C04EE"/>
    <w:rsid w:val="000C07C2"/>
    <w:rsid w:val="000C0FC3"/>
    <w:rsid w:val="000C12F4"/>
    <w:rsid w:val="000C153A"/>
    <w:rsid w:val="000C2F39"/>
    <w:rsid w:val="000C5092"/>
    <w:rsid w:val="000C546B"/>
    <w:rsid w:val="000C5716"/>
    <w:rsid w:val="000C66D7"/>
    <w:rsid w:val="000C6F5E"/>
    <w:rsid w:val="000C7D31"/>
    <w:rsid w:val="000D0C25"/>
    <w:rsid w:val="000D1630"/>
    <w:rsid w:val="000D27E6"/>
    <w:rsid w:val="000D2AF1"/>
    <w:rsid w:val="000D31CE"/>
    <w:rsid w:val="000D3EAA"/>
    <w:rsid w:val="000D611D"/>
    <w:rsid w:val="000E1D47"/>
    <w:rsid w:val="000E2450"/>
    <w:rsid w:val="000E2899"/>
    <w:rsid w:val="000E437F"/>
    <w:rsid w:val="000E4D21"/>
    <w:rsid w:val="000E5400"/>
    <w:rsid w:val="000E77F1"/>
    <w:rsid w:val="000F018B"/>
    <w:rsid w:val="000F07A8"/>
    <w:rsid w:val="000F2705"/>
    <w:rsid w:val="000F2D84"/>
    <w:rsid w:val="000F468D"/>
    <w:rsid w:val="000F5520"/>
    <w:rsid w:val="00101105"/>
    <w:rsid w:val="00102AA4"/>
    <w:rsid w:val="00103E73"/>
    <w:rsid w:val="00106DC8"/>
    <w:rsid w:val="00110216"/>
    <w:rsid w:val="00111049"/>
    <w:rsid w:val="0011226D"/>
    <w:rsid w:val="001139CC"/>
    <w:rsid w:val="00114505"/>
    <w:rsid w:val="00114C3A"/>
    <w:rsid w:val="001167BD"/>
    <w:rsid w:val="00116D42"/>
    <w:rsid w:val="00117FED"/>
    <w:rsid w:val="00120799"/>
    <w:rsid w:val="00120FA5"/>
    <w:rsid w:val="00122E75"/>
    <w:rsid w:val="00123256"/>
    <w:rsid w:val="001236C7"/>
    <w:rsid w:val="00124F75"/>
    <w:rsid w:val="001279CD"/>
    <w:rsid w:val="0013095F"/>
    <w:rsid w:val="00130EDF"/>
    <w:rsid w:val="00134431"/>
    <w:rsid w:val="00134AFA"/>
    <w:rsid w:val="0013573B"/>
    <w:rsid w:val="00135C9A"/>
    <w:rsid w:val="00140646"/>
    <w:rsid w:val="00141765"/>
    <w:rsid w:val="00142043"/>
    <w:rsid w:val="00142CE6"/>
    <w:rsid w:val="00144111"/>
    <w:rsid w:val="00147BF9"/>
    <w:rsid w:val="0015063D"/>
    <w:rsid w:val="00152C5D"/>
    <w:rsid w:val="00153AFE"/>
    <w:rsid w:val="00153DDF"/>
    <w:rsid w:val="00154068"/>
    <w:rsid w:val="00155C85"/>
    <w:rsid w:val="0015640A"/>
    <w:rsid w:val="0016106C"/>
    <w:rsid w:val="001612DE"/>
    <w:rsid w:val="00161F5D"/>
    <w:rsid w:val="001622CA"/>
    <w:rsid w:val="00162CAD"/>
    <w:rsid w:val="00162F3F"/>
    <w:rsid w:val="00163B93"/>
    <w:rsid w:val="001642DE"/>
    <w:rsid w:val="00165502"/>
    <w:rsid w:val="00165690"/>
    <w:rsid w:val="00166055"/>
    <w:rsid w:val="00166A8F"/>
    <w:rsid w:val="00167474"/>
    <w:rsid w:val="001679E3"/>
    <w:rsid w:val="001709AF"/>
    <w:rsid w:val="00170C4D"/>
    <w:rsid w:val="0017100C"/>
    <w:rsid w:val="0017136D"/>
    <w:rsid w:val="00173447"/>
    <w:rsid w:val="001740B3"/>
    <w:rsid w:val="0017514E"/>
    <w:rsid w:val="00176EE3"/>
    <w:rsid w:val="00177F7F"/>
    <w:rsid w:val="00180B97"/>
    <w:rsid w:val="00181866"/>
    <w:rsid w:val="00182C07"/>
    <w:rsid w:val="00183C83"/>
    <w:rsid w:val="00184000"/>
    <w:rsid w:val="001843D8"/>
    <w:rsid w:val="00185017"/>
    <w:rsid w:val="001857F3"/>
    <w:rsid w:val="00185E8E"/>
    <w:rsid w:val="00186E6B"/>
    <w:rsid w:val="00190EA8"/>
    <w:rsid w:val="0019265D"/>
    <w:rsid w:val="00194D9B"/>
    <w:rsid w:val="00194E16"/>
    <w:rsid w:val="001950DA"/>
    <w:rsid w:val="00195B99"/>
    <w:rsid w:val="00196244"/>
    <w:rsid w:val="00196E0A"/>
    <w:rsid w:val="00197643"/>
    <w:rsid w:val="00197B82"/>
    <w:rsid w:val="00197D87"/>
    <w:rsid w:val="001A03DD"/>
    <w:rsid w:val="001A0715"/>
    <w:rsid w:val="001A09A9"/>
    <w:rsid w:val="001A0CE7"/>
    <w:rsid w:val="001A1196"/>
    <w:rsid w:val="001A22BA"/>
    <w:rsid w:val="001A501D"/>
    <w:rsid w:val="001A609A"/>
    <w:rsid w:val="001B0AE7"/>
    <w:rsid w:val="001B0C0F"/>
    <w:rsid w:val="001B159D"/>
    <w:rsid w:val="001B1652"/>
    <w:rsid w:val="001B2986"/>
    <w:rsid w:val="001B3501"/>
    <w:rsid w:val="001B395D"/>
    <w:rsid w:val="001B4B32"/>
    <w:rsid w:val="001B5CC6"/>
    <w:rsid w:val="001B6896"/>
    <w:rsid w:val="001B7032"/>
    <w:rsid w:val="001C1112"/>
    <w:rsid w:val="001C11A0"/>
    <w:rsid w:val="001C1480"/>
    <w:rsid w:val="001C1E93"/>
    <w:rsid w:val="001C1FDF"/>
    <w:rsid w:val="001C2B92"/>
    <w:rsid w:val="001C2BDF"/>
    <w:rsid w:val="001C2EDE"/>
    <w:rsid w:val="001C3A90"/>
    <w:rsid w:val="001C3BBC"/>
    <w:rsid w:val="001C452A"/>
    <w:rsid w:val="001C453F"/>
    <w:rsid w:val="001C553F"/>
    <w:rsid w:val="001C6C56"/>
    <w:rsid w:val="001D029D"/>
    <w:rsid w:val="001D1CBB"/>
    <w:rsid w:val="001D2F2B"/>
    <w:rsid w:val="001D3116"/>
    <w:rsid w:val="001D3D74"/>
    <w:rsid w:val="001D57B4"/>
    <w:rsid w:val="001D613C"/>
    <w:rsid w:val="001D7333"/>
    <w:rsid w:val="001E04D2"/>
    <w:rsid w:val="001E26CE"/>
    <w:rsid w:val="001E302B"/>
    <w:rsid w:val="001E5BE3"/>
    <w:rsid w:val="001E7537"/>
    <w:rsid w:val="001F0DFB"/>
    <w:rsid w:val="001F2F38"/>
    <w:rsid w:val="001F3DE7"/>
    <w:rsid w:val="001F486C"/>
    <w:rsid w:val="001F4DAF"/>
    <w:rsid w:val="001F4EB8"/>
    <w:rsid w:val="001F5486"/>
    <w:rsid w:val="001F5794"/>
    <w:rsid w:val="001F62E3"/>
    <w:rsid w:val="001F6AA5"/>
    <w:rsid w:val="001F772D"/>
    <w:rsid w:val="00204FA5"/>
    <w:rsid w:val="00210659"/>
    <w:rsid w:val="002114C1"/>
    <w:rsid w:val="00212787"/>
    <w:rsid w:val="0021415B"/>
    <w:rsid w:val="00214EDD"/>
    <w:rsid w:val="002156CA"/>
    <w:rsid w:val="00217354"/>
    <w:rsid w:val="00217978"/>
    <w:rsid w:val="002204CD"/>
    <w:rsid w:val="00221D33"/>
    <w:rsid w:val="00222FC3"/>
    <w:rsid w:val="0022311E"/>
    <w:rsid w:val="00224518"/>
    <w:rsid w:val="0022532A"/>
    <w:rsid w:val="00225638"/>
    <w:rsid w:val="0022637E"/>
    <w:rsid w:val="002265A9"/>
    <w:rsid w:val="00226B6B"/>
    <w:rsid w:val="00227741"/>
    <w:rsid w:val="00227C5A"/>
    <w:rsid w:val="00231141"/>
    <w:rsid w:val="00232D3F"/>
    <w:rsid w:val="00233099"/>
    <w:rsid w:val="00233B39"/>
    <w:rsid w:val="00233D88"/>
    <w:rsid w:val="00233DE2"/>
    <w:rsid w:val="00235775"/>
    <w:rsid w:val="00235B74"/>
    <w:rsid w:val="00235E56"/>
    <w:rsid w:val="00240556"/>
    <w:rsid w:val="00240F50"/>
    <w:rsid w:val="002415A4"/>
    <w:rsid w:val="00241C28"/>
    <w:rsid w:val="00242FA4"/>
    <w:rsid w:val="002433F7"/>
    <w:rsid w:val="0024381D"/>
    <w:rsid w:val="00243B4D"/>
    <w:rsid w:val="0024649E"/>
    <w:rsid w:val="00246A84"/>
    <w:rsid w:val="002472B7"/>
    <w:rsid w:val="0025105D"/>
    <w:rsid w:val="00251413"/>
    <w:rsid w:val="00251700"/>
    <w:rsid w:val="002519D0"/>
    <w:rsid w:val="00252296"/>
    <w:rsid w:val="00253A2B"/>
    <w:rsid w:val="00253AA3"/>
    <w:rsid w:val="002540BE"/>
    <w:rsid w:val="0025467E"/>
    <w:rsid w:val="00255090"/>
    <w:rsid w:val="00256780"/>
    <w:rsid w:val="00256B43"/>
    <w:rsid w:val="002571FD"/>
    <w:rsid w:val="00257522"/>
    <w:rsid w:val="00257FF8"/>
    <w:rsid w:val="002600E2"/>
    <w:rsid w:val="00262767"/>
    <w:rsid w:val="00262A24"/>
    <w:rsid w:val="00262A9D"/>
    <w:rsid w:val="00262B52"/>
    <w:rsid w:val="00262D9A"/>
    <w:rsid w:val="00263D25"/>
    <w:rsid w:val="00264232"/>
    <w:rsid w:val="00264715"/>
    <w:rsid w:val="0026621E"/>
    <w:rsid w:val="002677DD"/>
    <w:rsid w:val="00271F96"/>
    <w:rsid w:val="00273C21"/>
    <w:rsid w:val="00273F5F"/>
    <w:rsid w:val="00274622"/>
    <w:rsid w:val="00275F9A"/>
    <w:rsid w:val="0027636E"/>
    <w:rsid w:val="002769C2"/>
    <w:rsid w:val="00277002"/>
    <w:rsid w:val="00280B95"/>
    <w:rsid w:val="00281C62"/>
    <w:rsid w:val="0028202C"/>
    <w:rsid w:val="00282519"/>
    <w:rsid w:val="0028619B"/>
    <w:rsid w:val="00286CD3"/>
    <w:rsid w:val="00290A73"/>
    <w:rsid w:val="002927E2"/>
    <w:rsid w:val="002928C6"/>
    <w:rsid w:val="00292B2A"/>
    <w:rsid w:val="00292DB0"/>
    <w:rsid w:val="00295613"/>
    <w:rsid w:val="0029599B"/>
    <w:rsid w:val="00296D78"/>
    <w:rsid w:val="00296E76"/>
    <w:rsid w:val="0029727B"/>
    <w:rsid w:val="0029781D"/>
    <w:rsid w:val="002A0236"/>
    <w:rsid w:val="002A11DD"/>
    <w:rsid w:val="002A233D"/>
    <w:rsid w:val="002A2CC8"/>
    <w:rsid w:val="002A3474"/>
    <w:rsid w:val="002A3836"/>
    <w:rsid w:val="002A3BE9"/>
    <w:rsid w:val="002A40B4"/>
    <w:rsid w:val="002A6CF5"/>
    <w:rsid w:val="002A6EF1"/>
    <w:rsid w:val="002A6F9F"/>
    <w:rsid w:val="002A702E"/>
    <w:rsid w:val="002A7207"/>
    <w:rsid w:val="002A78EF"/>
    <w:rsid w:val="002B0AB7"/>
    <w:rsid w:val="002B0E64"/>
    <w:rsid w:val="002B18C3"/>
    <w:rsid w:val="002B1D8A"/>
    <w:rsid w:val="002B50E5"/>
    <w:rsid w:val="002B64A5"/>
    <w:rsid w:val="002B7AD6"/>
    <w:rsid w:val="002C09C9"/>
    <w:rsid w:val="002C1488"/>
    <w:rsid w:val="002C18F0"/>
    <w:rsid w:val="002C3476"/>
    <w:rsid w:val="002C492F"/>
    <w:rsid w:val="002C6986"/>
    <w:rsid w:val="002D1CAA"/>
    <w:rsid w:val="002D1DDD"/>
    <w:rsid w:val="002D304C"/>
    <w:rsid w:val="002D490B"/>
    <w:rsid w:val="002D75C3"/>
    <w:rsid w:val="002E09FF"/>
    <w:rsid w:val="002E18C1"/>
    <w:rsid w:val="002E2612"/>
    <w:rsid w:val="002E2A2F"/>
    <w:rsid w:val="002E4164"/>
    <w:rsid w:val="002E4A91"/>
    <w:rsid w:val="002E567C"/>
    <w:rsid w:val="002E5EFC"/>
    <w:rsid w:val="002E5FB7"/>
    <w:rsid w:val="002E7212"/>
    <w:rsid w:val="002E73A8"/>
    <w:rsid w:val="002F2671"/>
    <w:rsid w:val="002F2A07"/>
    <w:rsid w:val="002F3297"/>
    <w:rsid w:val="002F3521"/>
    <w:rsid w:val="002F454F"/>
    <w:rsid w:val="002F4B58"/>
    <w:rsid w:val="002F59DB"/>
    <w:rsid w:val="002F662C"/>
    <w:rsid w:val="002F6836"/>
    <w:rsid w:val="002F68A3"/>
    <w:rsid w:val="002F7157"/>
    <w:rsid w:val="002F716D"/>
    <w:rsid w:val="00300A4D"/>
    <w:rsid w:val="00301BEE"/>
    <w:rsid w:val="0030404D"/>
    <w:rsid w:val="00304351"/>
    <w:rsid w:val="00305B9A"/>
    <w:rsid w:val="00306C96"/>
    <w:rsid w:val="003109BB"/>
    <w:rsid w:val="003112C1"/>
    <w:rsid w:val="0031201A"/>
    <w:rsid w:val="003127F6"/>
    <w:rsid w:val="0031288B"/>
    <w:rsid w:val="00314085"/>
    <w:rsid w:val="0031508E"/>
    <w:rsid w:val="00315C49"/>
    <w:rsid w:val="00315DB0"/>
    <w:rsid w:val="00321528"/>
    <w:rsid w:val="00321DFF"/>
    <w:rsid w:val="00323E41"/>
    <w:rsid w:val="00323E45"/>
    <w:rsid w:val="003320B8"/>
    <w:rsid w:val="003322AD"/>
    <w:rsid w:val="00332565"/>
    <w:rsid w:val="00333987"/>
    <w:rsid w:val="003342EB"/>
    <w:rsid w:val="00334F26"/>
    <w:rsid w:val="00334F76"/>
    <w:rsid w:val="00336BA3"/>
    <w:rsid w:val="00337740"/>
    <w:rsid w:val="00340C75"/>
    <w:rsid w:val="00340EC5"/>
    <w:rsid w:val="00340F76"/>
    <w:rsid w:val="00341001"/>
    <w:rsid w:val="003412BE"/>
    <w:rsid w:val="00344933"/>
    <w:rsid w:val="00344E67"/>
    <w:rsid w:val="00345555"/>
    <w:rsid w:val="00345944"/>
    <w:rsid w:val="003473AE"/>
    <w:rsid w:val="00347529"/>
    <w:rsid w:val="00350F99"/>
    <w:rsid w:val="00351D05"/>
    <w:rsid w:val="00351D1C"/>
    <w:rsid w:val="00351FC3"/>
    <w:rsid w:val="00352ED0"/>
    <w:rsid w:val="00355203"/>
    <w:rsid w:val="003565D0"/>
    <w:rsid w:val="003567C9"/>
    <w:rsid w:val="00356DB9"/>
    <w:rsid w:val="003572B0"/>
    <w:rsid w:val="00360462"/>
    <w:rsid w:val="0036146F"/>
    <w:rsid w:val="00361A3B"/>
    <w:rsid w:val="00362B31"/>
    <w:rsid w:val="00364147"/>
    <w:rsid w:val="003655EB"/>
    <w:rsid w:val="003663BE"/>
    <w:rsid w:val="00366691"/>
    <w:rsid w:val="0036781A"/>
    <w:rsid w:val="00371061"/>
    <w:rsid w:val="00371169"/>
    <w:rsid w:val="0037200E"/>
    <w:rsid w:val="003727C7"/>
    <w:rsid w:val="00373EDA"/>
    <w:rsid w:val="00374D2E"/>
    <w:rsid w:val="00374F0C"/>
    <w:rsid w:val="00380121"/>
    <w:rsid w:val="00380D19"/>
    <w:rsid w:val="00381BDD"/>
    <w:rsid w:val="00381E2D"/>
    <w:rsid w:val="00381E4F"/>
    <w:rsid w:val="00385654"/>
    <w:rsid w:val="003858A3"/>
    <w:rsid w:val="003859F0"/>
    <w:rsid w:val="003861D9"/>
    <w:rsid w:val="0038664E"/>
    <w:rsid w:val="00386FB2"/>
    <w:rsid w:val="00387289"/>
    <w:rsid w:val="00387C91"/>
    <w:rsid w:val="00387CF5"/>
    <w:rsid w:val="00390575"/>
    <w:rsid w:val="00390663"/>
    <w:rsid w:val="003914E4"/>
    <w:rsid w:val="00393CF3"/>
    <w:rsid w:val="00395F8C"/>
    <w:rsid w:val="00396984"/>
    <w:rsid w:val="00397949"/>
    <w:rsid w:val="003A31D0"/>
    <w:rsid w:val="003A48F6"/>
    <w:rsid w:val="003A6035"/>
    <w:rsid w:val="003A604B"/>
    <w:rsid w:val="003A6184"/>
    <w:rsid w:val="003A63FA"/>
    <w:rsid w:val="003A794D"/>
    <w:rsid w:val="003B2FE4"/>
    <w:rsid w:val="003B311C"/>
    <w:rsid w:val="003B33A1"/>
    <w:rsid w:val="003B4F40"/>
    <w:rsid w:val="003B757D"/>
    <w:rsid w:val="003C1682"/>
    <w:rsid w:val="003C1BD6"/>
    <w:rsid w:val="003C2E89"/>
    <w:rsid w:val="003C437D"/>
    <w:rsid w:val="003C4C85"/>
    <w:rsid w:val="003C4EFC"/>
    <w:rsid w:val="003C5C65"/>
    <w:rsid w:val="003C64C1"/>
    <w:rsid w:val="003C6AFA"/>
    <w:rsid w:val="003D136D"/>
    <w:rsid w:val="003D14CF"/>
    <w:rsid w:val="003D167A"/>
    <w:rsid w:val="003D2F6C"/>
    <w:rsid w:val="003D3103"/>
    <w:rsid w:val="003D561F"/>
    <w:rsid w:val="003D6B9A"/>
    <w:rsid w:val="003E0555"/>
    <w:rsid w:val="003E23AB"/>
    <w:rsid w:val="003E2ADF"/>
    <w:rsid w:val="003E4224"/>
    <w:rsid w:val="003E5025"/>
    <w:rsid w:val="003E5AC7"/>
    <w:rsid w:val="003E6017"/>
    <w:rsid w:val="003E7D5C"/>
    <w:rsid w:val="003F0997"/>
    <w:rsid w:val="003F13E4"/>
    <w:rsid w:val="003F1A58"/>
    <w:rsid w:val="003F2E60"/>
    <w:rsid w:val="003F322F"/>
    <w:rsid w:val="003F3F1C"/>
    <w:rsid w:val="003F4EFE"/>
    <w:rsid w:val="003F63AA"/>
    <w:rsid w:val="003F7079"/>
    <w:rsid w:val="003F7407"/>
    <w:rsid w:val="00400562"/>
    <w:rsid w:val="00401691"/>
    <w:rsid w:val="00402296"/>
    <w:rsid w:val="004050B2"/>
    <w:rsid w:val="00405D31"/>
    <w:rsid w:val="004062AB"/>
    <w:rsid w:val="0040706F"/>
    <w:rsid w:val="00411DF5"/>
    <w:rsid w:val="00412212"/>
    <w:rsid w:val="00412EC0"/>
    <w:rsid w:val="0041358A"/>
    <w:rsid w:val="00413C12"/>
    <w:rsid w:val="00413D3E"/>
    <w:rsid w:val="00415DF8"/>
    <w:rsid w:val="0041625F"/>
    <w:rsid w:val="00416797"/>
    <w:rsid w:val="0041751D"/>
    <w:rsid w:val="004175AA"/>
    <w:rsid w:val="00420A05"/>
    <w:rsid w:val="004226DF"/>
    <w:rsid w:val="00422D62"/>
    <w:rsid w:val="00422FFC"/>
    <w:rsid w:val="00423EFF"/>
    <w:rsid w:val="004248E5"/>
    <w:rsid w:val="00425C28"/>
    <w:rsid w:val="004260D2"/>
    <w:rsid w:val="00426A99"/>
    <w:rsid w:val="00427FB1"/>
    <w:rsid w:val="00430C19"/>
    <w:rsid w:val="0043100C"/>
    <w:rsid w:val="00433DDE"/>
    <w:rsid w:val="00434776"/>
    <w:rsid w:val="00435A56"/>
    <w:rsid w:val="004365EA"/>
    <w:rsid w:val="00437C57"/>
    <w:rsid w:val="00437D60"/>
    <w:rsid w:val="00440C8C"/>
    <w:rsid w:val="00442581"/>
    <w:rsid w:val="00443775"/>
    <w:rsid w:val="00444B28"/>
    <w:rsid w:val="00444FBA"/>
    <w:rsid w:val="00447587"/>
    <w:rsid w:val="00447861"/>
    <w:rsid w:val="00447F3D"/>
    <w:rsid w:val="004502F2"/>
    <w:rsid w:val="00450D99"/>
    <w:rsid w:val="004512BB"/>
    <w:rsid w:val="004532FB"/>
    <w:rsid w:val="004535D2"/>
    <w:rsid w:val="00453F97"/>
    <w:rsid w:val="00454DAB"/>
    <w:rsid w:val="004553E9"/>
    <w:rsid w:val="004556F4"/>
    <w:rsid w:val="00455D26"/>
    <w:rsid w:val="004575F3"/>
    <w:rsid w:val="0046170A"/>
    <w:rsid w:val="00463628"/>
    <w:rsid w:val="0046534E"/>
    <w:rsid w:val="00465422"/>
    <w:rsid w:val="0046664C"/>
    <w:rsid w:val="00466E0D"/>
    <w:rsid w:val="004703F7"/>
    <w:rsid w:val="004705C6"/>
    <w:rsid w:val="00470930"/>
    <w:rsid w:val="004709C8"/>
    <w:rsid w:val="00471A2B"/>
    <w:rsid w:val="00471EEE"/>
    <w:rsid w:val="004720C0"/>
    <w:rsid w:val="00472B11"/>
    <w:rsid w:val="00472F3F"/>
    <w:rsid w:val="004751E9"/>
    <w:rsid w:val="004753FD"/>
    <w:rsid w:val="0047652E"/>
    <w:rsid w:val="00477917"/>
    <w:rsid w:val="0048076B"/>
    <w:rsid w:val="0048242E"/>
    <w:rsid w:val="00482725"/>
    <w:rsid w:val="00485267"/>
    <w:rsid w:val="004852D5"/>
    <w:rsid w:val="00485C38"/>
    <w:rsid w:val="004870CF"/>
    <w:rsid w:val="004873FA"/>
    <w:rsid w:val="00491361"/>
    <w:rsid w:val="00491E79"/>
    <w:rsid w:val="004955A9"/>
    <w:rsid w:val="00496330"/>
    <w:rsid w:val="004A0A7D"/>
    <w:rsid w:val="004A0F21"/>
    <w:rsid w:val="004A1271"/>
    <w:rsid w:val="004A13F4"/>
    <w:rsid w:val="004A154D"/>
    <w:rsid w:val="004A21F1"/>
    <w:rsid w:val="004A235C"/>
    <w:rsid w:val="004A4267"/>
    <w:rsid w:val="004A5A02"/>
    <w:rsid w:val="004A6CB7"/>
    <w:rsid w:val="004A7110"/>
    <w:rsid w:val="004A74D5"/>
    <w:rsid w:val="004A7C2B"/>
    <w:rsid w:val="004A7E71"/>
    <w:rsid w:val="004B020E"/>
    <w:rsid w:val="004B1D1B"/>
    <w:rsid w:val="004B1FD0"/>
    <w:rsid w:val="004B24EF"/>
    <w:rsid w:val="004B28DD"/>
    <w:rsid w:val="004B3041"/>
    <w:rsid w:val="004B3628"/>
    <w:rsid w:val="004B4525"/>
    <w:rsid w:val="004B4E0D"/>
    <w:rsid w:val="004B4E2B"/>
    <w:rsid w:val="004B71D3"/>
    <w:rsid w:val="004B7F96"/>
    <w:rsid w:val="004C07CE"/>
    <w:rsid w:val="004C0905"/>
    <w:rsid w:val="004C0E40"/>
    <w:rsid w:val="004C320C"/>
    <w:rsid w:val="004C33FE"/>
    <w:rsid w:val="004C3621"/>
    <w:rsid w:val="004C480C"/>
    <w:rsid w:val="004C4FC1"/>
    <w:rsid w:val="004C65FC"/>
    <w:rsid w:val="004C667A"/>
    <w:rsid w:val="004D03C9"/>
    <w:rsid w:val="004D0BEA"/>
    <w:rsid w:val="004D2A62"/>
    <w:rsid w:val="004D2C5D"/>
    <w:rsid w:val="004D3411"/>
    <w:rsid w:val="004D393F"/>
    <w:rsid w:val="004D3B13"/>
    <w:rsid w:val="004D645C"/>
    <w:rsid w:val="004E032C"/>
    <w:rsid w:val="004E072E"/>
    <w:rsid w:val="004E0DB9"/>
    <w:rsid w:val="004E11F1"/>
    <w:rsid w:val="004E2093"/>
    <w:rsid w:val="004E2458"/>
    <w:rsid w:val="004E32B5"/>
    <w:rsid w:val="004E658D"/>
    <w:rsid w:val="004E752B"/>
    <w:rsid w:val="004F0769"/>
    <w:rsid w:val="004F0F5E"/>
    <w:rsid w:val="004F2D13"/>
    <w:rsid w:val="004F415A"/>
    <w:rsid w:val="004F54E7"/>
    <w:rsid w:val="004F5670"/>
    <w:rsid w:val="004F5769"/>
    <w:rsid w:val="004F5F33"/>
    <w:rsid w:val="004F5FEC"/>
    <w:rsid w:val="004F7D38"/>
    <w:rsid w:val="00501E42"/>
    <w:rsid w:val="0050450B"/>
    <w:rsid w:val="005052A5"/>
    <w:rsid w:val="0050556D"/>
    <w:rsid w:val="0050660F"/>
    <w:rsid w:val="005074F1"/>
    <w:rsid w:val="00507759"/>
    <w:rsid w:val="005103A3"/>
    <w:rsid w:val="005119B8"/>
    <w:rsid w:val="0051340A"/>
    <w:rsid w:val="00513554"/>
    <w:rsid w:val="00514A0C"/>
    <w:rsid w:val="00515BC8"/>
    <w:rsid w:val="0051641A"/>
    <w:rsid w:val="00520C27"/>
    <w:rsid w:val="00521AAC"/>
    <w:rsid w:val="00521ACD"/>
    <w:rsid w:val="00521B38"/>
    <w:rsid w:val="00521F6E"/>
    <w:rsid w:val="0052388D"/>
    <w:rsid w:val="00523E1B"/>
    <w:rsid w:val="00525757"/>
    <w:rsid w:val="005261A6"/>
    <w:rsid w:val="0052633B"/>
    <w:rsid w:val="0052653A"/>
    <w:rsid w:val="00526D5A"/>
    <w:rsid w:val="0052764C"/>
    <w:rsid w:val="00527C2A"/>
    <w:rsid w:val="00532B79"/>
    <w:rsid w:val="00532F9F"/>
    <w:rsid w:val="005336EC"/>
    <w:rsid w:val="00533A33"/>
    <w:rsid w:val="00533CA2"/>
    <w:rsid w:val="00533EA3"/>
    <w:rsid w:val="005365FB"/>
    <w:rsid w:val="005407E3"/>
    <w:rsid w:val="0054141B"/>
    <w:rsid w:val="005418C2"/>
    <w:rsid w:val="00541CE8"/>
    <w:rsid w:val="005451D2"/>
    <w:rsid w:val="00545AB8"/>
    <w:rsid w:val="00545EC5"/>
    <w:rsid w:val="00546DEC"/>
    <w:rsid w:val="00546F0A"/>
    <w:rsid w:val="00552FA6"/>
    <w:rsid w:val="00554893"/>
    <w:rsid w:val="00555296"/>
    <w:rsid w:val="005555F4"/>
    <w:rsid w:val="0055657A"/>
    <w:rsid w:val="00557F60"/>
    <w:rsid w:val="00560539"/>
    <w:rsid w:val="005605A1"/>
    <w:rsid w:val="005605D1"/>
    <w:rsid w:val="00560755"/>
    <w:rsid w:val="00562091"/>
    <w:rsid w:val="00562527"/>
    <w:rsid w:val="00564745"/>
    <w:rsid w:val="00564BDD"/>
    <w:rsid w:val="0056586C"/>
    <w:rsid w:val="00566E31"/>
    <w:rsid w:val="00567313"/>
    <w:rsid w:val="0056736E"/>
    <w:rsid w:val="005675EC"/>
    <w:rsid w:val="005718CE"/>
    <w:rsid w:val="00571E62"/>
    <w:rsid w:val="00572174"/>
    <w:rsid w:val="00573672"/>
    <w:rsid w:val="0057391E"/>
    <w:rsid w:val="00576CF2"/>
    <w:rsid w:val="00576CFF"/>
    <w:rsid w:val="00576FC3"/>
    <w:rsid w:val="00577834"/>
    <w:rsid w:val="00580312"/>
    <w:rsid w:val="00580400"/>
    <w:rsid w:val="00580848"/>
    <w:rsid w:val="005813A0"/>
    <w:rsid w:val="00581AA4"/>
    <w:rsid w:val="00584AED"/>
    <w:rsid w:val="00585E19"/>
    <w:rsid w:val="00587A92"/>
    <w:rsid w:val="00587FA7"/>
    <w:rsid w:val="005911AC"/>
    <w:rsid w:val="0059360C"/>
    <w:rsid w:val="005940BC"/>
    <w:rsid w:val="005A004C"/>
    <w:rsid w:val="005A138C"/>
    <w:rsid w:val="005A179D"/>
    <w:rsid w:val="005A3087"/>
    <w:rsid w:val="005A4E19"/>
    <w:rsid w:val="005A57A1"/>
    <w:rsid w:val="005A625E"/>
    <w:rsid w:val="005A78D3"/>
    <w:rsid w:val="005A7E33"/>
    <w:rsid w:val="005B0B71"/>
    <w:rsid w:val="005B0BC2"/>
    <w:rsid w:val="005B0EBD"/>
    <w:rsid w:val="005B3B8E"/>
    <w:rsid w:val="005B6B06"/>
    <w:rsid w:val="005B7857"/>
    <w:rsid w:val="005B787F"/>
    <w:rsid w:val="005C2772"/>
    <w:rsid w:val="005C68CB"/>
    <w:rsid w:val="005C6D6A"/>
    <w:rsid w:val="005D02E2"/>
    <w:rsid w:val="005D0C70"/>
    <w:rsid w:val="005D0ED1"/>
    <w:rsid w:val="005D1D5D"/>
    <w:rsid w:val="005D2104"/>
    <w:rsid w:val="005D31CE"/>
    <w:rsid w:val="005D38DE"/>
    <w:rsid w:val="005D3EBE"/>
    <w:rsid w:val="005D40C7"/>
    <w:rsid w:val="005D5C62"/>
    <w:rsid w:val="005E16E2"/>
    <w:rsid w:val="005E2241"/>
    <w:rsid w:val="005E39F2"/>
    <w:rsid w:val="005F2311"/>
    <w:rsid w:val="005F26ED"/>
    <w:rsid w:val="005F4DAE"/>
    <w:rsid w:val="005F5389"/>
    <w:rsid w:val="005F553A"/>
    <w:rsid w:val="005F6F99"/>
    <w:rsid w:val="005F7112"/>
    <w:rsid w:val="005F7C90"/>
    <w:rsid w:val="0060010A"/>
    <w:rsid w:val="0060081B"/>
    <w:rsid w:val="00600D22"/>
    <w:rsid w:val="00600FA9"/>
    <w:rsid w:val="006017AE"/>
    <w:rsid w:val="00603BE5"/>
    <w:rsid w:val="00603EC3"/>
    <w:rsid w:val="00603F59"/>
    <w:rsid w:val="00606F01"/>
    <w:rsid w:val="00607EFA"/>
    <w:rsid w:val="006116A3"/>
    <w:rsid w:val="00614D7D"/>
    <w:rsid w:val="00615EA7"/>
    <w:rsid w:val="00615EAF"/>
    <w:rsid w:val="00616425"/>
    <w:rsid w:val="006205BF"/>
    <w:rsid w:val="006207B7"/>
    <w:rsid w:val="00620D28"/>
    <w:rsid w:val="00622178"/>
    <w:rsid w:val="0062306D"/>
    <w:rsid w:val="0062457D"/>
    <w:rsid w:val="00627B3E"/>
    <w:rsid w:val="006301F4"/>
    <w:rsid w:val="00631832"/>
    <w:rsid w:val="00631E1A"/>
    <w:rsid w:val="00633423"/>
    <w:rsid w:val="0063487A"/>
    <w:rsid w:val="00634BA2"/>
    <w:rsid w:val="006354C3"/>
    <w:rsid w:val="006357F1"/>
    <w:rsid w:val="0063643C"/>
    <w:rsid w:val="00636A7F"/>
    <w:rsid w:val="00636CD4"/>
    <w:rsid w:val="00640568"/>
    <w:rsid w:val="0064057B"/>
    <w:rsid w:val="006405B0"/>
    <w:rsid w:val="00642501"/>
    <w:rsid w:val="00642A23"/>
    <w:rsid w:val="006434C8"/>
    <w:rsid w:val="006448DC"/>
    <w:rsid w:val="006449F8"/>
    <w:rsid w:val="00645B5C"/>
    <w:rsid w:val="00646968"/>
    <w:rsid w:val="00651556"/>
    <w:rsid w:val="00652052"/>
    <w:rsid w:val="006527CA"/>
    <w:rsid w:val="00652F76"/>
    <w:rsid w:val="006555F1"/>
    <w:rsid w:val="00655CD5"/>
    <w:rsid w:val="00656C6C"/>
    <w:rsid w:val="006612A0"/>
    <w:rsid w:val="0066312C"/>
    <w:rsid w:val="00663528"/>
    <w:rsid w:val="006640CA"/>
    <w:rsid w:val="00664495"/>
    <w:rsid w:val="00664645"/>
    <w:rsid w:val="00666E37"/>
    <w:rsid w:val="006709CD"/>
    <w:rsid w:val="00670B06"/>
    <w:rsid w:val="00672C05"/>
    <w:rsid w:val="006740D9"/>
    <w:rsid w:val="00674C9A"/>
    <w:rsid w:val="0067512C"/>
    <w:rsid w:val="006751C5"/>
    <w:rsid w:val="00675A8A"/>
    <w:rsid w:val="00675F34"/>
    <w:rsid w:val="00676DF8"/>
    <w:rsid w:val="00677B1B"/>
    <w:rsid w:val="00680415"/>
    <w:rsid w:val="006807BF"/>
    <w:rsid w:val="006819BA"/>
    <w:rsid w:val="00681F19"/>
    <w:rsid w:val="00683444"/>
    <w:rsid w:val="006859C3"/>
    <w:rsid w:val="0068632C"/>
    <w:rsid w:val="0069094A"/>
    <w:rsid w:val="0069171C"/>
    <w:rsid w:val="00693185"/>
    <w:rsid w:val="006945B0"/>
    <w:rsid w:val="006949CD"/>
    <w:rsid w:val="00695AAC"/>
    <w:rsid w:val="006A0BD8"/>
    <w:rsid w:val="006A0E8A"/>
    <w:rsid w:val="006A2716"/>
    <w:rsid w:val="006A278B"/>
    <w:rsid w:val="006A3904"/>
    <w:rsid w:val="006A4617"/>
    <w:rsid w:val="006A592D"/>
    <w:rsid w:val="006A63E9"/>
    <w:rsid w:val="006A6705"/>
    <w:rsid w:val="006A6ADE"/>
    <w:rsid w:val="006A717F"/>
    <w:rsid w:val="006A73BD"/>
    <w:rsid w:val="006B00FC"/>
    <w:rsid w:val="006B3DFC"/>
    <w:rsid w:val="006B46C6"/>
    <w:rsid w:val="006B5A44"/>
    <w:rsid w:val="006C0037"/>
    <w:rsid w:val="006C030B"/>
    <w:rsid w:val="006C08F2"/>
    <w:rsid w:val="006C311E"/>
    <w:rsid w:val="006C4A3E"/>
    <w:rsid w:val="006C6683"/>
    <w:rsid w:val="006C7916"/>
    <w:rsid w:val="006D0114"/>
    <w:rsid w:val="006D17F3"/>
    <w:rsid w:val="006D1CA1"/>
    <w:rsid w:val="006D2BAE"/>
    <w:rsid w:val="006D2CFA"/>
    <w:rsid w:val="006D4A5C"/>
    <w:rsid w:val="006D4C96"/>
    <w:rsid w:val="006D5381"/>
    <w:rsid w:val="006E14C0"/>
    <w:rsid w:val="006E1901"/>
    <w:rsid w:val="006E1D7C"/>
    <w:rsid w:val="006E1FE6"/>
    <w:rsid w:val="006E2700"/>
    <w:rsid w:val="006E359E"/>
    <w:rsid w:val="006E3659"/>
    <w:rsid w:val="006E3985"/>
    <w:rsid w:val="006E45CD"/>
    <w:rsid w:val="006F163C"/>
    <w:rsid w:val="006F280D"/>
    <w:rsid w:val="006F2A27"/>
    <w:rsid w:val="006F5859"/>
    <w:rsid w:val="006F69ED"/>
    <w:rsid w:val="006F71B6"/>
    <w:rsid w:val="007004D4"/>
    <w:rsid w:val="00701DB2"/>
    <w:rsid w:val="00702818"/>
    <w:rsid w:val="00702C78"/>
    <w:rsid w:val="00703831"/>
    <w:rsid w:val="0070408B"/>
    <w:rsid w:val="00706443"/>
    <w:rsid w:val="00706885"/>
    <w:rsid w:val="0070716D"/>
    <w:rsid w:val="00710852"/>
    <w:rsid w:val="00711209"/>
    <w:rsid w:val="00711F17"/>
    <w:rsid w:val="00714715"/>
    <w:rsid w:val="00715234"/>
    <w:rsid w:val="00715B71"/>
    <w:rsid w:val="00716A94"/>
    <w:rsid w:val="00720120"/>
    <w:rsid w:val="007201D3"/>
    <w:rsid w:val="00720A95"/>
    <w:rsid w:val="0072250A"/>
    <w:rsid w:val="00723133"/>
    <w:rsid w:val="00724A55"/>
    <w:rsid w:val="00724DEE"/>
    <w:rsid w:val="00725A7F"/>
    <w:rsid w:val="00726731"/>
    <w:rsid w:val="007268E2"/>
    <w:rsid w:val="007300A8"/>
    <w:rsid w:val="007302B9"/>
    <w:rsid w:val="00730E78"/>
    <w:rsid w:val="00731882"/>
    <w:rsid w:val="00731962"/>
    <w:rsid w:val="00731B93"/>
    <w:rsid w:val="00733EB4"/>
    <w:rsid w:val="00734A58"/>
    <w:rsid w:val="007370E6"/>
    <w:rsid w:val="0073766C"/>
    <w:rsid w:val="00741F14"/>
    <w:rsid w:val="007463C7"/>
    <w:rsid w:val="007464DF"/>
    <w:rsid w:val="0074784F"/>
    <w:rsid w:val="0075056A"/>
    <w:rsid w:val="00750E1A"/>
    <w:rsid w:val="00751FB3"/>
    <w:rsid w:val="00752D88"/>
    <w:rsid w:val="00752F2C"/>
    <w:rsid w:val="007548C9"/>
    <w:rsid w:val="00754B95"/>
    <w:rsid w:val="0075542B"/>
    <w:rsid w:val="00755759"/>
    <w:rsid w:val="0075591C"/>
    <w:rsid w:val="00756B71"/>
    <w:rsid w:val="00761381"/>
    <w:rsid w:val="00761D26"/>
    <w:rsid w:val="00763308"/>
    <w:rsid w:val="0076365D"/>
    <w:rsid w:val="00764B79"/>
    <w:rsid w:val="007669B6"/>
    <w:rsid w:val="00766C3B"/>
    <w:rsid w:val="0076785A"/>
    <w:rsid w:val="00771D51"/>
    <w:rsid w:val="0077239E"/>
    <w:rsid w:val="007726E4"/>
    <w:rsid w:val="00773622"/>
    <w:rsid w:val="00777DE2"/>
    <w:rsid w:val="007813E7"/>
    <w:rsid w:val="0078177E"/>
    <w:rsid w:val="00781E1E"/>
    <w:rsid w:val="007820ED"/>
    <w:rsid w:val="00782366"/>
    <w:rsid w:val="00783114"/>
    <w:rsid w:val="0078328F"/>
    <w:rsid w:val="00784EA8"/>
    <w:rsid w:val="007871B9"/>
    <w:rsid w:val="00790667"/>
    <w:rsid w:val="00792559"/>
    <w:rsid w:val="00793140"/>
    <w:rsid w:val="00793255"/>
    <w:rsid w:val="0079343C"/>
    <w:rsid w:val="0079409E"/>
    <w:rsid w:val="00794BD2"/>
    <w:rsid w:val="0079505C"/>
    <w:rsid w:val="00795135"/>
    <w:rsid w:val="00795944"/>
    <w:rsid w:val="007979F0"/>
    <w:rsid w:val="007A0649"/>
    <w:rsid w:val="007A0A3A"/>
    <w:rsid w:val="007A2E41"/>
    <w:rsid w:val="007A3B7E"/>
    <w:rsid w:val="007A4AE2"/>
    <w:rsid w:val="007A5ADE"/>
    <w:rsid w:val="007A6A05"/>
    <w:rsid w:val="007A783D"/>
    <w:rsid w:val="007A7D42"/>
    <w:rsid w:val="007B04B4"/>
    <w:rsid w:val="007B07F3"/>
    <w:rsid w:val="007B0C16"/>
    <w:rsid w:val="007B3743"/>
    <w:rsid w:val="007B593C"/>
    <w:rsid w:val="007B69B0"/>
    <w:rsid w:val="007B6AC4"/>
    <w:rsid w:val="007B6B85"/>
    <w:rsid w:val="007B6C2F"/>
    <w:rsid w:val="007B7331"/>
    <w:rsid w:val="007C13C9"/>
    <w:rsid w:val="007C1CAD"/>
    <w:rsid w:val="007C2628"/>
    <w:rsid w:val="007C56F2"/>
    <w:rsid w:val="007C5F47"/>
    <w:rsid w:val="007C602C"/>
    <w:rsid w:val="007C6362"/>
    <w:rsid w:val="007D06A7"/>
    <w:rsid w:val="007D0896"/>
    <w:rsid w:val="007D3631"/>
    <w:rsid w:val="007D4171"/>
    <w:rsid w:val="007D4903"/>
    <w:rsid w:val="007D4C39"/>
    <w:rsid w:val="007D647E"/>
    <w:rsid w:val="007D6B01"/>
    <w:rsid w:val="007E0F1C"/>
    <w:rsid w:val="007E1AC4"/>
    <w:rsid w:val="007E1BE6"/>
    <w:rsid w:val="007E2851"/>
    <w:rsid w:val="007E34A6"/>
    <w:rsid w:val="007E437F"/>
    <w:rsid w:val="007E4CD9"/>
    <w:rsid w:val="007E633C"/>
    <w:rsid w:val="007E6867"/>
    <w:rsid w:val="007E6D40"/>
    <w:rsid w:val="007E736E"/>
    <w:rsid w:val="007E746A"/>
    <w:rsid w:val="007E7580"/>
    <w:rsid w:val="007F0896"/>
    <w:rsid w:val="007F3630"/>
    <w:rsid w:val="007F385E"/>
    <w:rsid w:val="007F4B55"/>
    <w:rsid w:val="007F5328"/>
    <w:rsid w:val="007F676B"/>
    <w:rsid w:val="007F7C94"/>
    <w:rsid w:val="00800E33"/>
    <w:rsid w:val="00800FBE"/>
    <w:rsid w:val="00801758"/>
    <w:rsid w:val="00802F96"/>
    <w:rsid w:val="00803131"/>
    <w:rsid w:val="00803EC8"/>
    <w:rsid w:val="0080415B"/>
    <w:rsid w:val="0080663D"/>
    <w:rsid w:val="00806F11"/>
    <w:rsid w:val="00806F88"/>
    <w:rsid w:val="008071FD"/>
    <w:rsid w:val="00807D97"/>
    <w:rsid w:val="00807EE5"/>
    <w:rsid w:val="0081346E"/>
    <w:rsid w:val="00814198"/>
    <w:rsid w:val="00814742"/>
    <w:rsid w:val="008179AF"/>
    <w:rsid w:val="00821410"/>
    <w:rsid w:val="008214CA"/>
    <w:rsid w:val="008221FE"/>
    <w:rsid w:val="00822CC8"/>
    <w:rsid w:val="00823D99"/>
    <w:rsid w:val="00824E10"/>
    <w:rsid w:val="0082545F"/>
    <w:rsid w:val="00825ABD"/>
    <w:rsid w:val="008264BE"/>
    <w:rsid w:val="00826FBC"/>
    <w:rsid w:val="008273C0"/>
    <w:rsid w:val="008273DB"/>
    <w:rsid w:val="00827907"/>
    <w:rsid w:val="008302DC"/>
    <w:rsid w:val="008323E5"/>
    <w:rsid w:val="00833064"/>
    <w:rsid w:val="00833A22"/>
    <w:rsid w:val="00834928"/>
    <w:rsid w:val="008354AD"/>
    <w:rsid w:val="0083572F"/>
    <w:rsid w:val="008379F4"/>
    <w:rsid w:val="00840CF0"/>
    <w:rsid w:val="00841568"/>
    <w:rsid w:val="008433D2"/>
    <w:rsid w:val="0084378C"/>
    <w:rsid w:val="00843F3E"/>
    <w:rsid w:val="00844629"/>
    <w:rsid w:val="00845050"/>
    <w:rsid w:val="00845912"/>
    <w:rsid w:val="008464A4"/>
    <w:rsid w:val="00846D9C"/>
    <w:rsid w:val="00850D11"/>
    <w:rsid w:val="00851B0F"/>
    <w:rsid w:val="0085329E"/>
    <w:rsid w:val="00853F7F"/>
    <w:rsid w:val="008549F9"/>
    <w:rsid w:val="00855E14"/>
    <w:rsid w:val="008574A5"/>
    <w:rsid w:val="00857F97"/>
    <w:rsid w:val="008604A9"/>
    <w:rsid w:val="008605FB"/>
    <w:rsid w:val="00860804"/>
    <w:rsid w:val="0086205F"/>
    <w:rsid w:val="00862A6B"/>
    <w:rsid w:val="008633FA"/>
    <w:rsid w:val="00864408"/>
    <w:rsid w:val="00864B0B"/>
    <w:rsid w:val="0086578F"/>
    <w:rsid w:val="00870F6A"/>
    <w:rsid w:val="00872C23"/>
    <w:rsid w:val="00873E2D"/>
    <w:rsid w:val="008746C9"/>
    <w:rsid w:val="00876C44"/>
    <w:rsid w:val="0087742A"/>
    <w:rsid w:val="00877AD8"/>
    <w:rsid w:val="0088117E"/>
    <w:rsid w:val="00881249"/>
    <w:rsid w:val="00881EC7"/>
    <w:rsid w:val="00884CEC"/>
    <w:rsid w:val="00885248"/>
    <w:rsid w:val="00885F07"/>
    <w:rsid w:val="008865E7"/>
    <w:rsid w:val="00890837"/>
    <w:rsid w:val="0089122A"/>
    <w:rsid w:val="0089219C"/>
    <w:rsid w:val="00894317"/>
    <w:rsid w:val="008947D9"/>
    <w:rsid w:val="00896911"/>
    <w:rsid w:val="00897031"/>
    <w:rsid w:val="008A0238"/>
    <w:rsid w:val="008A0DDC"/>
    <w:rsid w:val="008A1BEF"/>
    <w:rsid w:val="008A23EA"/>
    <w:rsid w:val="008A3D7F"/>
    <w:rsid w:val="008A54DD"/>
    <w:rsid w:val="008A553E"/>
    <w:rsid w:val="008A58BC"/>
    <w:rsid w:val="008A5D10"/>
    <w:rsid w:val="008A6014"/>
    <w:rsid w:val="008B028F"/>
    <w:rsid w:val="008B3263"/>
    <w:rsid w:val="008B3B91"/>
    <w:rsid w:val="008B3E2E"/>
    <w:rsid w:val="008B4727"/>
    <w:rsid w:val="008B474E"/>
    <w:rsid w:val="008B4EE9"/>
    <w:rsid w:val="008B55D5"/>
    <w:rsid w:val="008C0FA4"/>
    <w:rsid w:val="008C2B79"/>
    <w:rsid w:val="008C46D6"/>
    <w:rsid w:val="008C4D11"/>
    <w:rsid w:val="008C63FE"/>
    <w:rsid w:val="008C6AE4"/>
    <w:rsid w:val="008C6C85"/>
    <w:rsid w:val="008D153D"/>
    <w:rsid w:val="008D1649"/>
    <w:rsid w:val="008D1EEC"/>
    <w:rsid w:val="008D27A4"/>
    <w:rsid w:val="008D58C2"/>
    <w:rsid w:val="008E0CA8"/>
    <w:rsid w:val="008E3DF1"/>
    <w:rsid w:val="008E44D2"/>
    <w:rsid w:val="008E469A"/>
    <w:rsid w:val="008E4B37"/>
    <w:rsid w:val="008E540C"/>
    <w:rsid w:val="008E5595"/>
    <w:rsid w:val="008E6528"/>
    <w:rsid w:val="008E66E3"/>
    <w:rsid w:val="008F0BDD"/>
    <w:rsid w:val="008F1CFE"/>
    <w:rsid w:val="008F2211"/>
    <w:rsid w:val="008F2665"/>
    <w:rsid w:val="008F28D4"/>
    <w:rsid w:val="008F350A"/>
    <w:rsid w:val="008F55DC"/>
    <w:rsid w:val="008F5A14"/>
    <w:rsid w:val="009006C1"/>
    <w:rsid w:val="00900A0F"/>
    <w:rsid w:val="00902473"/>
    <w:rsid w:val="009039DE"/>
    <w:rsid w:val="009057DE"/>
    <w:rsid w:val="009067A5"/>
    <w:rsid w:val="00907DE7"/>
    <w:rsid w:val="00910595"/>
    <w:rsid w:val="009108C3"/>
    <w:rsid w:val="009119F1"/>
    <w:rsid w:val="0091269C"/>
    <w:rsid w:val="00912836"/>
    <w:rsid w:val="00912AA6"/>
    <w:rsid w:val="00913EFE"/>
    <w:rsid w:val="0091685C"/>
    <w:rsid w:val="00917488"/>
    <w:rsid w:val="009215BD"/>
    <w:rsid w:val="00922098"/>
    <w:rsid w:val="00923A2E"/>
    <w:rsid w:val="00925206"/>
    <w:rsid w:val="00926D35"/>
    <w:rsid w:val="00927CCB"/>
    <w:rsid w:val="00930091"/>
    <w:rsid w:val="00930A78"/>
    <w:rsid w:val="00930BE9"/>
    <w:rsid w:val="00930BF6"/>
    <w:rsid w:val="009310BD"/>
    <w:rsid w:val="00931725"/>
    <w:rsid w:val="00931872"/>
    <w:rsid w:val="009332CB"/>
    <w:rsid w:val="00934485"/>
    <w:rsid w:val="00934C3A"/>
    <w:rsid w:val="00941D9A"/>
    <w:rsid w:val="00942C62"/>
    <w:rsid w:val="009450B1"/>
    <w:rsid w:val="009453BF"/>
    <w:rsid w:val="0094563C"/>
    <w:rsid w:val="00945C16"/>
    <w:rsid w:val="0094650B"/>
    <w:rsid w:val="0094664D"/>
    <w:rsid w:val="00947BA8"/>
    <w:rsid w:val="00952013"/>
    <w:rsid w:val="00952AB2"/>
    <w:rsid w:val="00952E45"/>
    <w:rsid w:val="009545B7"/>
    <w:rsid w:val="009547CA"/>
    <w:rsid w:val="00955BB2"/>
    <w:rsid w:val="00957CE2"/>
    <w:rsid w:val="00957D89"/>
    <w:rsid w:val="0096089D"/>
    <w:rsid w:val="00960D96"/>
    <w:rsid w:val="00961D4A"/>
    <w:rsid w:val="0096258A"/>
    <w:rsid w:val="00962A29"/>
    <w:rsid w:val="00962F88"/>
    <w:rsid w:val="0096311D"/>
    <w:rsid w:val="00963253"/>
    <w:rsid w:val="009640DC"/>
    <w:rsid w:val="00964261"/>
    <w:rsid w:val="0096615A"/>
    <w:rsid w:val="009710F7"/>
    <w:rsid w:val="0097128B"/>
    <w:rsid w:val="009712B1"/>
    <w:rsid w:val="00971350"/>
    <w:rsid w:val="009728CC"/>
    <w:rsid w:val="0097319A"/>
    <w:rsid w:val="0097459C"/>
    <w:rsid w:val="00975244"/>
    <w:rsid w:val="00975624"/>
    <w:rsid w:val="00976DE1"/>
    <w:rsid w:val="00976E7A"/>
    <w:rsid w:val="00977944"/>
    <w:rsid w:val="0098010A"/>
    <w:rsid w:val="009807E8"/>
    <w:rsid w:val="00980906"/>
    <w:rsid w:val="00981574"/>
    <w:rsid w:val="00981D73"/>
    <w:rsid w:val="00982000"/>
    <w:rsid w:val="00982D22"/>
    <w:rsid w:val="0098424D"/>
    <w:rsid w:val="00986278"/>
    <w:rsid w:val="009900AC"/>
    <w:rsid w:val="00990C45"/>
    <w:rsid w:val="00991E5B"/>
    <w:rsid w:val="00992013"/>
    <w:rsid w:val="00993019"/>
    <w:rsid w:val="00993968"/>
    <w:rsid w:val="0099488E"/>
    <w:rsid w:val="0099633B"/>
    <w:rsid w:val="00996921"/>
    <w:rsid w:val="00996F89"/>
    <w:rsid w:val="009A1459"/>
    <w:rsid w:val="009A2EBC"/>
    <w:rsid w:val="009A4D93"/>
    <w:rsid w:val="009A5093"/>
    <w:rsid w:val="009A5668"/>
    <w:rsid w:val="009A5EA0"/>
    <w:rsid w:val="009A6936"/>
    <w:rsid w:val="009B004E"/>
    <w:rsid w:val="009B056E"/>
    <w:rsid w:val="009B16C8"/>
    <w:rsid w:val="009B6664"/>
    <w:rsid w:val="009B690C"/>
    <w:rsid w:val="009C0ABA"/>
    <w:rsid w:val="009C15BF"/>
    <w:rsid w:val="009C253E"/>
    <w:rsid w:val="009C2873"/>
    <w:rsid w:val="009C305E"/>
    <w:rsid w:val="009C3F0F"/>
    <w:rsid w:val="009C4FEF"/>
    <w:rsid w:val="009C543B"/>
    <w:rsid w:val="009C6220"/>
    <w:rsid w:val="009C62B4"/>
    <w:rsid w:val="009C669D"/>
    <w:rsid w:val="009C6DD5"/>
    <w:rsid w:val="009C712E"/>
    <w:rsid w:val="009C7CBD"/>
    <w:rsid w:val="009D119F"/>
    <w:rsid w:val="009D15DD"/>
    <w:rsid w:val="009D1D72"/>
    <w:rsid w:val="009D1F96"/>
    <w:rsid w:val="009D26A0"/>
    <w:rsid w:val="009D31EB"/>
    <w:rsid w:val="009D4B55"/>
    <w:rsid w:val="009D64CC"/>
    <w:rsid w:val="009D655B"/>
    <w:rsid w:val="009D7F8C"/>
    <w:rsid w:val="009E40F4"/>
    <w:rsid w:val="009E439C"/>
    <w:rsid w:val="009E43BE"/>
    <w:rsid w:val="009E59CF"/>
    <w:rsid w:val="009E6977"/>
    <w:rsid w:val="009E7B0F"/>
    <w:rsid w:val="009F0BF3"/>
    <w:rsid w:val="009F0E79"/>
    <w:rsid w:val="009F15CF"/>
    <w:rsid w:val="009F1B59"/>
    <w:rsid w:val="009F2571"/>
    <w:rsid w:val="009F26CA"/>
    <w:rsid w:val="009F2D97"/>
    <w:rsid w:val="009F39A5"/>
    <w:rsid w:val="009F5923"/>
    <w:rsid w:val="009F68D0"/>
    <w:rsid w:val="009F7928"/>
    <w:rsid w:val="009F7B37"/>
    <w:rsid w:val="00A00AA6"/>
    <w:rsid w:val="00A00F54"/>
    <w:rsid w:val="00A0363C"/>
    <w:rsid w:val="00A03E69"/>
    <w:rsid w:val="00A04742"/>
    <w:rsid w:val="00A04B75"/>
    <w:rsid w:val="00A04E7B"/>
    <w:rsid w:val="00A04FE8"/>
    <w:rsid w:val="00A05A4C"/>
    <w:rsid w:val="00A07630"/>
    <w:rsid w:val="00A12933"/>
    <w:rsid w:val="00A13201"/>
    <w:rsid w:val="00A150C7"/>
    <w:rsid w:val="00A158E4"/>
    <w:rsid w:val="00A15FF8"/>
    <w:rsid w:val="00A213F9"/>
    <w:rsid w:val="00A215EC"/>
    <w:rsid w:val="00A2169E"/>
    <w:rsid w:val="00A2179E"/>
    <w:rsid w:val="00A227F5"/>
    <w:rsid w:val="00A23462"/>
    <w:rsid w:val="00A238DA"/>
    <w:rsid w:val="00A25339"/>
    <w:rsid w:val="00A27BC3"/>
    <w:rsid w:val="00A31DDB"/>
    <w:rsid w:val="00A320C4"/>
    <w:rsid w:val="00A35E8C"/>
    <w:rsid w:val="00A36F08"/>
    <w:rsid w:val="00A405B2"/>
    <w:rsid w:val="00A43A22"/>
    <w:rsid w:val="00A43E02"/>
    <w:rsid w:val="00A448BB"/>
    <w:rsid w:val="00A45A3C"/>
    <w:rsid w:val="00A46298"/>
    <w:rsid w:val="00A519F1"/>
    <w:rsid w:val="00A51AB0"/>
    <w:rsid w:val="00A52F5B"/>
    <w:rsid w:val="00A55F08"/>
    <w:rsid w:val="00A56868"/>
    <w:rsid w:val="00A56CA8"/>
    <w:rsid w:val="00A604E5"/>
    <w:rsid w:val="00A60DE8"/>
    <w:rsid w:val="00A61484"/>
    <w:rsid w:val="00A616C3"/>
    <w:rsid w:val="00A64986"/>
    <w:rsid w:val="00A65992"/>
    <w:rsid w:val="00A6641D"/>
    <w:rsid w:val="00A66B02"/>
    <w:rsid w:val="00A670F7"/>
    <w:rsid w:val="00A676C6"/>
    <w:rsid w:val="00A70157"/>
    <w:rsid w:val="00A7092B"/>
    <w:rsid w:val="00A70F54"/>
    <w:rsid w:val="00A70FE4"/>
    <w:rsid w:val="00A71A12"/>
    <w:rsid w:val="00A72B88"/>
    <w:rsid w:val="00A736DD"/>
    <w:rsid w:val="00A7371F"/>
    <w:rsid w:val="00A7429D"/>
    <w:rsid w:val="00A7475A"/>
    <w:rsid w:val="00A7495B"/>
    <w:rsid w:val="00A74C4D"/>
    <w:rsid w:val="00A74D3E"/>
    <w:rsid w:val="00A74DC4"/>
    <w:rsid w:val="00A760C2"/>
    <w:rsid w:val="00A80129"/>
    <w:rsid w:val="00A80458"/>
    <w:rsid w:val="00A81F82"/>
    <w:rsid w:val="00A830F0"/>
    <w:rsid w:val="00A83780"/>
    <w:rsid w:val="00A83F91"/>
    <w:rsid w:val="00A842F7"/>
    <w:rsid w:val="00A84711"/>
    <w:rsid w:val="00A86916"/>
    <w:rsid w:val="00A86998"/>
    <w:rsid w:val="00A87390"/>
    <w:rsid w:val="00A87468"/>
    <w:rsid w:val="00A8790A"/>
    <w:rsid w:val="00A90C78"/>
    <w:rsid w:val="00A9384B"/>
    <w:rsid w:val="00A94DAA"/>
    <w:rsid w:val="00A96F92"/>
    <w:rsid w:val="00AA0678"/>
    <w:rsid w:val="00AA1B03"/>
    <w:rsid w:val="00AA2629"/>
    <w:rsid w:val="00AA2F31"/>
    <w:rsid w:val="00AA3003"/>
    <w:rsid w:val="00AA327C"/>
    <w:rsid w:val="00AA38EA"/>
    <w:rsid w:val="00AA3CCE"/>
    <w:rsid w:val="00AA61E2"/>
    <w:rsid w:val="00AA7663"/>
    <w:rsid w:val="00AB0AB9"/>
    <w:rsid w:val="00AB1BF1"/>
    <w:rsid w:val="00AB2695"/>
    <w:rsid w:val="00AB2812"/>
    <w:rsid w:val="00AB2891"/>
    <w:rsid w:val="00AB2E76"/>
    <w:rsid w:val="00AB3FE8"/>
    <w:rsid w:val="00AB4407"/>
    <w:rsid w:val="00AB482E"/>
    <w:rsid w:val="00AB4FD4"/>
    <w:rsid w:val="00AB56D2"/>
    <w:rsid w:val="00AB5734"/>
    <w:rsid w:val="00AB6649"/>
    <w:rsid w:val="00AC0195"/>
    <w:rsid w:val="00AC01F2"/>
    <w:rsid w:val="00AC0AA2"/>
    <w:rsid w:val="00AC1191"/>
    <w:rsid w:val="00AC2164"/>
    <w:rsid w:val="00AC2712"/>
    <w:rsid w:val="00AC2C03"/>
    <w:rsid w:val="00AC2C67"/>
    <w:rsid w:val="00AC40DE"/>
    <w:rsid w:val="00AC4165"/>
    <w:rsid w:val="00AC499C"/>
    <w:rsid w:val="00AC4BB5"/>
    <w:rsid w:val="00AC4C1E"/>
    <w:rsid w:val="00AC535E"/>
    <w:rsid w:val="00AC60B5"/>
    <w:rsid w:val="00AC628D"/>
    <w:rsid w:val="00AC793C"/>
    <w:rsid w:val="00AD0156"/>
    <w:rsid w:val="00AD0C8E"/>
    <w:rsid w:val="00AD1DCF"/>
    <w:rsid w:val="00AD3E36"/>
    <w:rsid w:val="00AE1B19"/>
    <w:rsid w:val="00AE1BCA"/>
    <w:rsid w:val="00AE526D"/>
    <w:rsid w:val="00AE54A8"/>
    <w:rsid w:val="00AE6573"/>
    <w:rsid w:val="00AE66C7"/>
    <w:rsid w:val="00AE7C0C"/>
    <w:rsid w:val="00AF1325"/>
    <w:rsid w:val="00AF1436"/>
    <w:rsid w:val="00AF3111"/>
    <w:rsid w:val="00AF3242"/>
    <w:rsid w:val="00AF5232"/>
    <w:rsid w:val="00AF66B7"/>
    <w:rsid w:val="00AF6710"/>
    <w:rsid w:val="00AF7D31"/>
    <w:rsid w:val="00B00C97"/>
    <w:rsid w:val="00B00F67"/>
    <w:rsid w:val="00B0150F"/>
    <w:rsid w:val="00B02788"/>
    <w:rsid w:val="00B02B30"/>
    <w:rsid w:val="00B051B2"/>
    <w:rsid w:val="00B0741B"/>
    <w:rsid w:val="00B100AC"/>
    <w:rsid w:val="00B10E9E"/>
    <w:rsid w:val="00B119B7"/>
    <w:rsid w:val="00B12F0C"/>
    <w:rsid w:val="00B134DD"/>
    <w:rsid w:val="00B13B4A"/>
    <w:rsid w:val="00B13F14"/>
    <w:rsid w:val="00B13F62"/>
    <w:rsid w:val="00B162A9"/>
    <w:rsid w:val="00B21046"/>
    <w:rsid w:val="00B21F93"/>
    <w:rsid w:val="00B22E34"/>
    <w:rsid w:val="00B238A2"/>
    <w:rsid w:val="00B25E3B"/>
    <w:rsid w:val="00B262B1"/>
    <w:rsid w:val="00B277C4"/>
    <w:rsid w:val="00B32DC8"/>
    <w:rsid w:val="00B33425"/>
    <w:rsid w:val="00B34CC7"/>
    <w:rsid w:val="00B36B1A"/>
    <w:rsid w:val="00B40917"/>
    <w:rsid w:val="00B415EA"/>
    <w:rsid w:val="00B41FFB"/>
    <w:rsid w:val="00B433BF"/>
    <w:rsid w:val="00B43743"/>
    <w:rsid w:val="00B4494F"/>
    <w:rsid w:val="00B44CDA"/>
    <w:rsid w:val="00B46137"/>
    <w:rsid w:val="00B469E0"/>
    <w:rsid w:val="00B50158"/>
    <w:rsid w:val="00B514F9"/>
    <w:rsid w:val="00B54564"/>
    <w:rsid w:val="00B55149"/>
    <w:rsid w:val="00B5582F"/>
    <w:rsid w:val="00B56572"/>
    <w:rsid w:val="00B56705"/>
    <w:rsid w:val="00B5698B"/>
    <w:rsid w:val="00B56B63"/>
    <w:rsid w:val="00B56DC7"/>
    <w:rsid w:val="00B571F6"/>
    <w:rsid w:val="00B61291"/>
    <w:rsid w:val="00B61659"/>
    <w:rsid w:val="00B61B5E"/>
    <w:rsid w:val="00B655C5"/>
    <w:rsid w:val="00B66A1B"/>
    <w:rsid w:val="00B66B82"/>
    <w:rsid w:val="00B70424"/>
    <w:rsid w:val="00B71AC4"/>
    <w:rsid w:val="00B71BF5"/>
    <w:rsid w:val="00B72F48"/>
    <w:rsid w:val="00B73313"/>
    <w:rsid w:val="00B73BB7"/>
    <w:rsid w:val="00B7433C"/>
    <w:rsid w:val="00B74FBD"/>
    <w:rsid w:val="00B752BC"/>
    <w:rsid w:val="00B77CE6"/>
    <w:rsid w:val="00B802AA"/>
    <w:rsid w:val="00B80D18"/>
    <w:rsid w:val="00B811D0"/>
    <w:rsid w:val="00B81BAB"/>
    <w:rsid w:val="00B827BA"/>
    <w:rsid w:val="00B86750"/>
    <w:rsid w:val="00B86D5B"/>
    <w:rsid w:val="00B90CDA"/>
    <w:rsid w:val="00B91E40"/>
    <w:rsid w:val="00B92960"/>
    <w:rsid w:val="00B9359E"/>
    <w:rsid w:val="00B937A5"/>
    <w:rsid w:val="00B93FD9"/>
    <w:rsid w:val="00B942E4"/>
    <w:rsid w:val="00B97B7D"/>
    <w:rsid w:val="00BA1157"/>
    <w:rsid w:val="00BA316A"/>
    <w:rsid w:val="00BA4596"/>
    <w:rsid w:val="00BA4BEB"/>
    <w:rsid w:val="00BA4D8E"/>
    <w:rsid w:val="00BA5E29"/>
    <w:rsid w:val="00BA77D3"/>
    <w:rsid w:val="00BA7E8B"/>
    <w:rsid w:val="00BB0326"/>
    <w:rsid w:val="00BB1313"/>
    <w:rsid w:val="00BB1531"/>
    <w:rsid w:val="00BB3047"/>
    <w:rsid w:val="00BB37EF"/>
    <w:rsid w:val="00BB3D54"/>
    <w:rsid w:val="00BB57C3"/>
    <w:rsid w:val="00BB6B81"/>
    <w:rsid w:val="00BB77C4"/>
    <w:rsid w:val="00BB7834"/>
    <w:rsid w:val="00BB7EC9"/>
    <w:rsid w:val="00BC0A42"/>
    <w:rsid w:val="00BC0B4F"/>
    <w:rsid w:val="00BC154B"/>
    <w:rsid w:val="00BC27C1"/>
    <w:rsid w:val="00BC2F14"/>
    <w:rsid w:val="00BC5374"/>
    <w:rsid w:val="00BC5F8B"/>
    <w:rsid w:val="00BC7DA5"/>
    <w:rsid w:val="00BD03ED"/>
    <w:rsid w:val="00BD0536"/>
    <w:rsid w:val="00BD0B7F"/>
    <w:rsid w:val="00BD1109"/>
    <w:rsid w:val="00BD14B6"/>
    <w:rsid w:val="00BD3C18"/>
    <w:rsid w:val="00BD57CB"/>
    <w:rsid w:val="00BE1EC1"/>
    <w:rsid w:val="00BE20E4"/>
    <w:rsid w:val="00BE3304"/>
    <w:rsid w:val="00BE3D4A"/>
    <w:rsid w:val="00BE3D95"/>
    <w:rsid w:val="00BE4E60"/>
    <w:rsid w:val="00BE5B4E"/>
    <w:rsid w:val="00BE60E6"/>
    <w:rsid w:val="00BF0782"/>
    <w:rsid w:val="00BF083D"/>
    <w:rsid w:val="00BF08D7"/>
    <w:rsid w:val="00BF101A"/>
    <w:rsid w:val="00BF3F75"/>
    <w:rsid w:val="00BF54A7"/>
    <w:rsid w:val="00BF7613"/>
    <w:rsid w:val="00BF7D41"/>
    <w:rsid w:val="00BF7DD9"/>
    <w:rsid w:val="00C0038D"/>
    <w:rsid w:val="00C00B00"/>
    <w:rsid w:val="00C01A97"/>
    <w:rsid w:val="00C01D9D"/>
    <w:rsid w:val="00C02892"/>
    <w:rsid w:val="00C03A0D"/>
    <w:rsid w:val="00C04233"/>
    <w:rsid w:val="00C04950"/>
    <w:rsid w:val="00C05043"/>
    <w:rsid w:val="00C05FA3"/>
    <w:rsid w:val="00C06AB6"/>
    <w:rsid w:val="00C07311"/>
    <w:rsid w:val="00C13055"/>
    <w:rsid w:val="00C13783"/>
    <w:rsid w:val="00C14AEB"/>
    <w:rsid w:val="00C14B96"/>
    <w:rsid w:val="00C15782"/>
    <w:rsid w:val="00C16574"/>
    <w:rsid w:val="00C20CA4"/>
    <w:rsid w:val="00C20E60"/>
    <w:rsid w:val="00C21135"/>
    <w:rsid w:val="00C21EAC"/>
    <w:rsid w:val="00C22330"/>
    <w:rsid w:val="00C2307C"/>
    <w:rsid w:val="00C25135"/>
    <w:rsid w:val="00C2544A"/>
    <w:rsid w:val="00C2721F"/>
    <w:rsid w:val="00C27858"/>
    <w:rsid w:val="00C27CBA"/>
    <w:rsid w:val="00C30493"/>
    <w:rsid w:val="00C306A7"/>
    <w:rsid w:val="00C31313"/>
    <w:rsid w:val="00C32AB5"/>
    <w:rsid w:val="00C335EB"/>
    <w:rsid w:val="00C347D1"/>
    <w:rsid w:val="00C34ADC"/>
    <w:rsid w:val="00C34FEE"/>
    <w:rsid w:val="00C360E3"/>
    <w:rsid w:val="00C368A4"/>
    <w:rsid w:val="00C40D26"/>
    <w:rsid w:val="00C41FAF"/>
    <w:rsid w:val="00C428F4"/>
    <w:rsid w:val="00C4308E"/>
    <w:rsid w:val="00C4434A"/>
    <w:rsid w:val="00C4458F"/>
    <w:rsid w:val="00C44D8D"/>
    <w:rsid w:val="00C45996"/>
    <w:rsid w:val="00C46E99"/>
    <w:rsid w:val="00C50B5D"/>
    <w:rsid w:val="00C50BF0"/>
    <w:rsid w:val="00C51276"/>
    <w:rsid w:val="00C52921"/>
    <w:rsid w:val="00C52E1B"/>
    <w:rsid w:val="00C52E74"/>
    <w:rsid w:val="00C53A77"/>
    <w:rsid w:val="00C54164"/>
    <w:rsid w:val="00C55896"/>
    <w:rsid w:val="00C55BEB"/>
    <w:rsid w:val="00C55D2C"/>
    <w:rsid w:val="00C5643B"/>
    <w:rsid w:val="00C6395B"/>
    <w:rsid w:val="00C65744"/>
    <w:rsid w:val="00C676DD"/>
    <w:rsid w:val="00C677FD"/>
    <w:rsid w:val="00C67CFF"/>
    <w:rsid w:val="00C70056"/>
    <w:rsid w:val="00C70F11"/>
    <w:rsid w:val="00C71078"/>
    <w:rsid w:val="00C715FA"/>
    <w:rsid w:val="00C71B25"/>
    <w:rsid w:val="00C71EBF"/>
    <w:rsid w:val="00C72DDB"/>
    <w:rsid w:val="00C73EC5"/>
    <w:rsid w:val="00C74ADF"/>
    <w:rsid w:val="00C7779E"/>
    <w:rsid w:val="00C77FE4"/>
    <w:rsid w:val="00C809E8"/>
    <w:rsid w:val="00C81674"/>
    <w:rsid w:val="00C81D99"/>
    <w:rsid w:val="00C8271A"/>
    <w:rsid w:val="00C83213"/>
    <w:rsid w:val="00C8331B"/>
    <w:rsid w:val="00C83616"/>
    <w:rsid w:val="00C83C7C"/>
    <w:rsid w:val="00C84557"/>
    <w:rsid w:val="00C847B1"/>
    <w:rsid w:val="00C85085"/>
    <w:rsid w:val="00C85A24"/>
    <w:rsid w:val="00C8613D"/>
    <w:rsid w:val="00C86A47"/>
    <w:rsid w:val="00C90C20"/>
    <w:rsid w:val="00C91823"/>
    <w:rsid w:val="00C919E8"/>
    <w:rsid w:val="00C91C1D"/>
    <w:rsid w:val="00C933BF"/>
    <w:rsid w:val="00C93B15"/>
    <w:rsid w:val="00C96AA2"/>
    <w:rsid w:val="00C96FE2"/>
    <w:rsid w:val="00CA0F6B"/>
    <w:rsid w:val="00CA281D"/>
    <w:rsid w:val="00CA4C3E"/>
    <w:rsid w:val="00CA6056"/>
    <w:rsid w:val="00CA607D"/>
    <w:rsid w:val="00CA62F9"/>
    <w:rsid w:val="00CA6EC3"/>
    <w:rsid w:val="00CB0833"/>
    <w:rsid w:val="00CB1110"/>
    <w:rsid w:val="00CB163A"/>
    <w:rsid w:val="00CB2B5F"/>
    <w:rsid w:val="00CB306B"/>
    <w:rsid w:val="00CB57B8"/>
    <w:rsid w:val="00CB6668"/>
    <w:rsid w:val="00CB6E77"/>
    <w:rsid w:val="00CB757D"/>
    <w:rsid w:val="00CB7D9F"/>
    <w:rsid w:val="00CC1F3A"/>
    <w:rsid w:val="00CC301B"/>
    <w:rsid w:val="00CC4E43"/>
    <w:rsid w:val="00CC5201"/>
    <w:rsid w:val="00CC60F0"/>
    <w:rsid w:val="00CC628D"/>
    <w:rsid w:val="00CC6572"/>
    <w:rsid w:val="00CC6D17"/>
    <w:rsid w:val="00CC754E"/>
    <w:rsid w:val="00CD163A"/>
    <w:rsid w:val="00CD2A3B"/>
    <w:rsid w:val="00CD411D"/>
    <w:rsid w:val="00CD4B7E"/>
    <w:rsid w:val="00CD5718"/>
    <w:rsid w:val="00CD5C4B"/>
    <w:rsid w:val="00CD5DEE"/>
    <w:rsid w:val="00CD6DB1"/>
    <w:rsid w:val="00CD78F8"/>
    <w:rsid w:val="00CD7FA1"/>
    <w:rsid w:val="00CE0317"/>
    <w:rsid w:val="00CE0680"/>
    <w:rsid w:val="00CE1EB6"/>
    <w:rsid w:val="00CE2331"/>
    <w:rsid w:val="00CE4D6A"/>
    <w:rsid w:val="00CE6DB0"/>
    <w:rsid w:val="00CE74D8"/>
    <w:rsid w:val="00CF0135"/>
    <w:rsid w:val="00CF3825"/>
    <w:rsid w:val="00CF50D5"/>
    <w:rsid w:val="00CF64D8"/>
    <w:rsid w:val="00CF6C32"/>
    <w:rsid w:val="00CF7371"/>
    <w:rsid w:val="00D01387"/>
    <w:rsid w:val="00D015B8"/>
    <w:rsid w:val="00D01CF5"/>
    <w:rsid w:val="00D02FE6"/>
    <w:rsid w:val="00D0341A"/>
    <w:rsid w:val="00D04359"/>
    <w:rsid w:val="00D04637"/>
    <w:rsid w:val="00D0601D"/>
    <w:rsid w:val="00D06893"/>
    <w:rsid w:val="00D06953"/>
    <w:rsid w:val="00D06996"/>
    <w:rsid w:val="00D06B33"/>
    <w:rsid w:val="00D07DDF"/>
    <w:rsid w:val="00D1184C"/>
    <w:rsid w:val="00D11B60"/>
    <w:rsid w:val="00D136D7"/>
    <w:rsid w:val="00D13B87"/>
    <w:rsid w:val="00D14CDE"/>
    <w:rsid w:val="00D1699E"/>
    <w:rsid w:val="00D17C0A"/>
    <w:rsid w:val="00D203AB"/>
    <w:rsid w:val="00D22DF8"/>
    <w:rsid w:val="00D233FE"/>
    <w:rsid w:val="00D2372E"/>
    <w:rsid w:val="00D24012"/>
    <w:rsid w:val="00D2540C"/>
    <w:rsid w:val="00D25632"/>
    <w:rsid w:val="00D2771E"/>
    <w:rsid w:val="00D27CA2"/>
    <w:rsid w:val="00D308C8"/>
    <w:rsid w:val="00D33137"/>
    <w:rsid w:val="00D34B3A"/>
    <w:rsid w:val="00D35F0A"/>
    <w:rsid w:val="00D36E45"/>
    <w:rsid w:val="00D3712A"/>
    <w:rsid w:val="00D377C2"/>
    <w:rsid w:val="00D40437"/>
    <w:rsid w:val="00D40FBA"/>
    <w:rsid w:val="00D41DE6"/>
    <w:rsid w:val="00D432FA"/>
    <w:rsid w:val="00D43C3D"/>
    <w:rsid w:val="00D444AE"/>
    <w:rsid w:val="00D44D2C"/>
    <w:rsid w:val="00D45725"/>
    <w:rsid w:val="00D46F00"/>
    <w:rsid w:val="00D508F8"/>
    <w:rsid w:val="00D50F08"/>
    <w:rsid w:val="00D51703"/>
    <w:rsid w:val="00D51B0A"/>
    <w:rsid w:val="00D51DD8"/>
    <w:rsid w:val="00D53E9B"/>
    <w:rsid w:val="00D544AF"/>
    <w:rsid w:val="00D55E40"/>
    <w:rsid w:val="00D56E83"/>
    <w:rsid w:val="00D5787F"/>
    <w:rsid w:val="00D616BE"/>
    <w:rsid w:val="00D61A60"/>
    <w:rsid w:val="00D61DAA"/>
    <w:rsid w:val="00D6276D"/>
    <w:rsid w:val="00D62F9D"/>
    <w:rsid w:val="00D65CA4"/>
    <w:rsid w:val="00D669D7"/>
    <w:rsid w:val="00D66BD7"/>
    <w:rsid w:val="00D709A7"/>
    <w:rsid w:val="00D71789"/>
    <w:rsid w:val="00D72A01"/>
    <w:rsid w:val="00D73302"/>
    <w:rsid w:val="00D74CBE"/>
    <w:rsid w:val="00D75D61"/>
    <w:rsid w:val="00D76260"/>
    <w:rsid w:val="00D76CAC"/>
    <w:rsid w:val="00D77E4C"/>
    <w:rsid w:val="00D81743"/>
    <w:rsid w:val="00D81AD3"/>
    <w:rsid w:val="00D84696"/>
    <w:rsid w:val="00D849B3"/>
    <w:rsid w:val="00D85248"/>
    <w:rsid w:val="00D87AEA"/>
    <w:rsid w:val="00D87B62"/>
    <w:rsid w:val="00D90010"/>
    <w:rsid w:val="00D9027A"/>
    <w:rsid w:val="00D906E8"/>
    <w:rsid w:val="00D90FE3"/>
    <w:rsid w:val="00D91922"/>
    <w:rsid w:val="00D91E8B"/>
    <w:rsid w:val="00D92A63"/>
    <w:rsid w:val="00D95377"/>
    <w:rsid w:val="00D960D9"/>
    <w:rsid w:val="00D96A0D"/>
    <w:rsid w:val="00D97E6F"/>
    <w:rsid w:val="00DA035F"/>
    <w:rsid w:val="00DA127B"/>
    <w:rsid w:val="00DA32F0"/>
    <w:rsid w:val="00DA474E"/>
    <w:rsid w:val="00DA475C"/>
    <w:rsid w:val="00DA47BA"/>
    <w:rsid w:val="00DA490C"/>
    <w:rsid w:val="00DA663E"/>
    <w:rsid w:val="00DB35EB"/>
    <w:rsid w:val="00DB3910"/>
    <w:rsid w:val="00DB4B26"/>
    <w:rsid w:val="00DB4CAA"/>
    <w:rsid w:val="00DB5AF9"/>
    <w:rsid w:val="00DB6151"/>
    <w:rsid w:val="00DB714C"/>
    <w:rsid w:val="00DB7905"/>
    <w:rsid w:val="00DC0F65"/>
    <w:rsid w:val="00DC1AA2"/>
    <w:rsid w:val="00DC205F"/>
    <w:rsid w:val="00DC28FD"/>
    <w:rsid w:val="00DC368E"/>
    <w:rsid w:val="00DC5D95"/>
    <w:rsid w:val="00DC6E1B"/>
    <w:rsid w:val="00DC6E89"/>
    <w:rsid w:val="00DC7D79"/>
    <w:rsid w:val="00DC7F1C"/>
    <w:rsid w:val="00DD001E"/>
    <w:rsid w:val="00DD096B"/>
    <w:rsid w:val="00DD0F39"/>
    <w:rsid w:val="00DD27C0"/>
    <w:rsid w:val="00DD4549"/>
    <w:rsid w:val="00DD54ED"/>
    <w:rsid w:val="00DD5C60"/>
    <w:rsid w:val="00DD6467"/>
    <w:rsid w:val="00DE0B2F"/>
    <w:rsid w:val="00DE0C73"/>
    <w:rsid w:val="00DE41C3"/>
    <w:rsid w:val="00DE41EA"/>
    <w:rsid w:val="00DE64D3"/>
    <w:rsid w:val="00DE6E20"/>
    <w:rsid w:val="00DE7755"/>
    <w:rsid w:val="00DE7DE3"/>
    <w:rsid w:val="00DE7EC3"/>
    <w:rsid w:val="00DF0060"/>
    <w:rsid w:val="00DF0330"/>
    <w:rsid w:val="00DF28DC"/>
    <w:rsid w:val="00DF3D16"/>
    <w:rsid w:val="00DF3D96"/>
    <w:rsid w:val="00DF3E4A"/>
    <w:rsid w:val="00DF4515"/>
    <w:rsid w:val="00DF4EF8"/>
    <w:rsid w:val="00DF4F0F"/>
    <w:rsid w:val="00DF77F8"/>
    <w:rsid w:val="00DF7EDE"/>
    <w:rsid w:val="00E00F41"/>
    <w:rsid w:val="00E01871"/>
    <w:rsid w:val="00E024E9"/>
    <w:rsid w:val="00E02E64"/>
    <w:rsid w:val="00E04C72"/>
    <w:rsid w:val="00E05A41"/>
    <w:rsid w:val="00E062C0"/>
    <w:rsid w:val="00E06CF7"/>
    <w:rsid w:val="00E0717C"/>
    <w:rsid w:val="00E11D26"/>
    <w:rsid w:val="00E128D2"/>
    <w:rsid w:val="00E12CF4"/>
    <w:rsid w:val="00E13436"/>
    <w:rsid w:val="00E13C59"/>
    <w:rsid w:val="00E14EFA"/>
    <w:rsid w:val="00E15A88"/>
    <w:rsid w:val="00E204F9"/>
    <w:rsid w:val="00E20652"/>
    <w:rsid w:val="00E20E35"/>
    <w:rsid w:val="00E22364"/>
    <w:rsid w:val="00E230F7"/>
    <w:rsid w:val="00E23D2C"/>
    <w:rsid w:val="00E26190"/>
    <w:rsid w:val="00E26CEA"/>
    <w:rsid w:val="00E27625"/>
    <w:rsid w:val="00E31B8C"/>
    <w:rsid w:val="00E323A3"/>
    <w:rsid w:val="00E325AA"/>
    <w:rsid w:val="00E32A32"/>
    <w:rsid w:val="00E3456B"/>
    <w:rsid w:val="00E40B70"/>
    <w:rsid w:val="00E40D1B"/>
    <w:rsid w:val="00E411E3"/>
    <w:rsid w:val="00E4175B"/>
    <w:rsid w:val="00E41AAF"/>
    <w:rsid w:val="00E42123"/>
    <w:rsid w:val="00E42204"/>
    <w:rsid w:val="00E42353"/>
    <w:rsid w:val="00E4261D"/>
    <w:rsid w:val="00E42AA8"/>
    <w:rsid w:val="00E4326A"/>
    <w:rsid w:val="00E44BF0"/>
    <w:rsid w:val="00E50A04"/>
    <w:rsid w:val="00E51F4C"/>
    <w:rsid w:val="00E5415E"/>
    <w:rsid w:val="00E5448F"/>
    <w:rsid w:val="00E54869"/>
    <w:rsid w:val="00E54891"/>
    <w:rsid w:val="00E55E68"/>
    <w:rsid w:val="00E569F9"/>
    <w:rsid w:val="00E56F3C"/>
    <w:rsid w:val="00E60425"/>
    <w:rsid w:val="00E60888"/>
    <w:rsid w:val="00E60D08"/>
    <w:rsid w:val="00E613F1"/>
    <w:rsid w:val="00E61DF1"/>
    <w:rsid w:val="00E6379D"/>
    <w:rsid w:val="00E63898"/>
    <w:rsid w:val="00E64CEA"/>
    <w:rsid w:val="00E654AB"/>
    <w:rsid w:val="00E65E78"/>
    <w:rsid w:val="00E70574"/>
    <w:rsid w:val="00E70A64"/>
    <w:rsid w:val="00E7182E"/>
    <w:rsid w:val="00E73893"/>
    <w:rsid w:val="00E73AA2"/>
    <w:rsid w:val="00E75A90"/>
    <w:rsid w:val="00E77AC7"/>
    <w:rsid w:val="00E80CFF"/>
    <w:rsid w:val="00E811AA"/>
    <w:rsid w:val="00E8186D"/>
    <w:rsid w:val="00E83003"/>
    <w:rsid w:val="00E8759A"/>
    <w:rsid w:val="00E90B2F"/>
    <w:rsid w:val="00E912F8"/>
    <w:rsid w:val="00E918EC"/>
    <w:rsid w:val="00E91F27"/>
    <w:rsid w:val="00E92760"/>
    <w:rsid w:val="00E94205"/>
    <w:rsid w:val="00E96037"/>
    <w:rsid w:val="00E96A6F"/>
    <w:rsid w:val="00E96D35"/>
    <w:rsid w:val="00EA0794"/>
    <w:rsid w:val="00EA17C5"/>
    <w:rsid w:val="00EA1BD7"/>
    <w:rsid w:val="00EA26A7"/>
    <w:rsid w:val="00EA4880"/>
    <w:rsid w:val="00EA5F6D"/>
    <w:rsid w:val="00EB2ACA"/>
    <w:rsid w:val="00EB2B68"/>
    <w:rsid w:val="00EB2E34"/>
    <w:rsid w:val="00EB47F8"/>
    <w:rsid w:val="00EB50F4"/>
    <w:rsid w:val="00EB549E"/>
    <w:rsid w:val="00EB5ED8"/>
    <w:rsid w:val="00EB61AA"/>
    <w:rsid w:val="00EB6AEC"/>
    <w:rsid w:val="00EB72C0"/>
    <w:rsid w:val="00EB7997"/>
    <w:rsid w:val="00EC0960"/>
    <w:rsid w:val="00EC2314"/>
    <w:rsid w:val="00EC290D"/>
    <w:rsid w:val="00EC50A8"/>
    <w:rsid w:val="00ED0745"/>
    <w:rsid w:val="00ED1875"/>
    <w:rsid w:val="00ED251A"/>
    <w:rsid w:val="00ED47CE"/>
    <w:rsid w:val="00EE0EC2"/>
    <w:rsid w:val="00EE3522"/>
    <w:rsid w:val="00EE36AF"/>
    <w:rsid w:val="00EE3895"/>
    <w:rsid w:val="00EE5C9A"/>
    <w:rsid w:val="00EE5CB9"/>
    <w:rsid w:val="00EE66DB"/>
    <w:rsid w:val="00EE7053"/>
    <w:rsid w:val="00EF100B"/>
    <w:rsid w:val="00EF113A"/>
    <w:rsid w:val="00EF2229"/>
    <w:rsid w:val="00EF2EEA"/>
    <w:rsid w:val="00EF31A3"/>
    <w:rsid w:val="00EF409E"/>
    <w:rsid w:val="00EF562B"/>
    <w:rsid w:val="00EF5733"/>
    <w:rsid w:val="00F0328D"/>
    <w:rsid w:val="00F04B2A"/>
    <w:rsid w:val="00F065DB"/>
    <w:rsid w:val="00F06A3E"/>
    <w:rsid w:val="00F076B8"/>
    <w:rsid w:val="00F101F0"/>
    <w:rsid w:val="00F10257"/>
    <w:rsid w:val="00F10FC2"/>
    <w:rsid w:val="00F1141A"/>
    <w:rsid w:val="00F119B8"/>
    <w:rsid w:val="00F11F6A"/>
    <w:rsid w:val="00F13C84"/>
    <w:rsid w:val="00F167DE"/>
    <w:rsid w:val="00F170AA"/>
    <w:rsid w:val="00F174C1"/>
    <w:rsid w:val="00F20268"/>
    <w:rsid w:val="00F2034E"/>
    <w:rsid w:val="00F20402"/>
    <w:rsid w:val="00F20D71"/>
    <w:rsid w:val="00F20F09"/>
    <w:rsid w:val="00F21BC9"/>
    <w:rsid w:val="00F22926"/>
    <w:rsid w:val="00F22B57"/>
    <w:rsid w:val="00F23137"/>
    <w:rsid w:val="00F23E97"/>
    <w:rsid w:val="00F25086"/>
    <w:rsid w:val="00F25955"/>
    <w:rsid w:val="00F25DC5"/>
    <w:rsid w:val="00F25FBC"/>
    <w:rsid w:val="00F31A88"/>
    <w:rsid w:val="00F31B94"/>
    <w:rsid w:val="00F31D29"/>
    <w:rsid w:val="00F32EB1"/>
    <w:rsid w:val="00F335F4"/>
    <w:rsid w:val="00F33CBD"/>
    <w:rsid w:val="00F349F6"/>
    <w:rsid w:val="00F36B61"/>
    <w:rsid w:val="00F36EE6"/>
    <w:rsid w:val="00F37B01"/>
    <w:rsid w:val="00F37CCE"/>
    <w:rsid w:val="00F4012A"/>
    <w:rsid w:val="00F40919"/>
    <w:rsid w:val="00F40E55"/>
    <w:rsid w:val="00F411C0"/>
    <w:rsid w:val="00F41980"/>
    <w:rsid w:val="00F424CD"/>
    <w:rsid w:val="00F429AA"/>
    <w:rsid w:val="00F45BBA"/>
    <w:rsid w:val="00F45DB3"/>
    <w:rsid w:val="00F46046"/>
    <w:rsid w:val="00F4686F"/>
    <w:rsid w:val="00F46E99"/>
    <w:rsid w:val="00F47D01"/>
    <w:rsid w:val="00F47DF6"/>
    <w:rsid w:val="00F50948"/>
    <w:rsid w:val="00F512DD"/>
    <w:rsid w:val="00F529E4"/>
    <w:rsid w:val="00F52A98"/>
    <w:rsid w:val="00F52DDC"/>
    <w:rsid w:val="00F5337F"/>
    <w:rsid w:val="00F541AD"/>
    <w:rsid w:val="00F5462E"/>
    <w:rsid w:val="00F55F4F"/>
    <w:rsid w:val="00F56FE4"/>
    <w:rsid w:val="00F5777E"/>
    <w:rsid w:val="00F618A9"/>
    <w:rsid w:val="00F61BAA"/>
    <w:rsid w:val="00F620F5"/>
    <w:rsid w:val="00F64276"/>
    <w:rsid w:val="00F64B5A"/>
    <w:rsid w:val="00F6618E"/>
    <w:rsid w:val="00F66219"/>
    <w:rsid w:val="00F6631E"/>
    <w:rsid w:val="00F6645B"/>
    <w:rsid w:val="00F6676D"/>
    <w:rsid w:val="00F66933"/>
    <w:rsid w:val="00F70C37"/>
    <w:rsid w:val="00F712B7"/>
    <w:rsid w:val="00F71785"/>
    <w:rsid w:val="00F718C7"/>
    <w:rsid w:val="00F71AC9"/>
    <w:rsid w:val="00F71FE1"/>
    <w:rsid w:val="00F7212B"/>
    <w:rsid w:val="00F72652"/>
    <w:rsid w:val="00F7277E"/>
    <w:rsid w:val="00F76D7D"/>
    <w:rsid w:val="00F76FB1"/>
    <w:rsid w:val="00F772CD"/>
    <w:rsid w:val="00F81D04"/>
    <w:rsid w:val="00F82249"/>
    <w:rsid w:val="00F8240D"/>
    <w:rsid w:val="00F82631"/>
    <w:rsid w:val="00F8464A"/>
    <w:rsid w:val="00F84A10"/>
    <w:rsid w:val="00F8656F"/>
    <w:rsid w:val="00F86595"/>
    <w:rsid w:val="00F8673C"/>
    <w:rsid w:val="00F86CF9"/>
    <w:rsid w:val="00F8751C"/>
    <w:rsid w:val="00F87DF3"/>
    <w:rsid w:val="00F87E74"/>
    <w:rsid w:val="00F90BCC"/>
    <w:rsid w:val="00F93785"/>
    <w:rsid w:val="00F945FB"/>
    <w:rsid w:val="00F94B9A"/>
    <w:rsid w:val="00F95B72"/>
    <w:rsid w:val="00F96F72"/>
    <w:rsid w:val="00F97112"/>
    <w:rsid w:val="00FA0863"/>
    <w:rsid w:val="00FA15F1"/>
    <w:rsid w:val="00FA1B3D"/>
    <w:rsid w:val="00FA2071"/>
    <w:rsid w:val="00FA3125"/>
    <w:rsid w:val="00FA3757"/>
    <w:rsid w:val="00FA40FA"/>
    <w:rsid w:val="00FA5A7C"/>
    <w:rsid w:val="00FA65A4"/>
    <w:rsid w:val="00FA69A2"/>
    <w:rsid w:val="00FA77A7"/>
    <w:rsid w:val="00FB2E5A"/>
    <w:rsid w:val="00FB2F73"/>
    <w:rsid w:val="00FB47EE"/>
    <w:rsid w:val="00FB5DF2"/>
    <w:rsid w:val="00FB76C0"/>
    <w:rsid w:val="00FB7D71"/>
    <w:rsid w:val="00FC0069"/>
    <w:rsid w:val="00FC1B18"/>
    <w:rsid w:val="00FC2274"/>
    <w:rsid w:val="00FC2E86"/>
    <w:rsid w:val="00FC49C7"/>
    <w:rsid w:val="00FC4E36"/>
    <w:rsid w:val="00FC741F"/>
    <w:rsid w:val="00FC7AB4"/>
    <w:rsid w:val="00FD06DA"/>
    <w:rsid w:val="00FD0E4B"/>
    <w:rsid w:val="00FD12BD"/>
    <w:rsid w:val="00FD2B8A"/>
    <w:rsid w:val="00FD44C7"/>
    <w:rsid w:val="00FD69E0"/>
    <w:rsid w:val="00FE0268"/>
    <w:rsid w:val="00FE180B"/>
    <w:rsid w:val="00FE1A5E"/>
    <w:rsid w:val="00FE3795"/>
    <w:rsid w:val="00FE538C"/>
    <w:rsid w:val="00FE751E"/>
    <w:rsid w:val="00FE7ABD"/>
    <w:rsid w:val="00FF1C55"/>
    <w:rsid w:val="00FF271B"/>
    <w:rsid w:val="00FF2759"/>
    <w:rsid w:val="00FF31D6"/>
    <w:rsid w:val="00FF47FA"/>
    <w:rsid w:val="00FF4A3D"/>
    <w:rsid w:val="00FF4F70"/>
    <w:rsid w:val="00FF53CA"/>
    <w:rsid w:val="00FF71C4"/>
    <w:rsid w:val="00FF7B0A"/>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83C4D"/>
  <w15:docId w15:val="{A5A9B05E-D95F-4570-AA81-004621F18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77DE2"/>
    <w:rPr>
      <w:sz w:val="24"/>
      <w:szCs w:val="24"/>
    </w:rPr>
  </w:style>
  <w:style w:type="paragraph" w:styleId="Titolo1">
    <w:name w:val="heading 1"/>
    <w:basedOn w:val="Normale"/>
    <w:next w:val="Normale"/>
    <w:qFormat/>
    <w:rsid w:val="00E73893"/>
    <w:pPr>
      <w:keepNext/>
      <w:outlineLvl w:val="0"/>
    </w:pPr>
    <w:rPr>
      <w:b/>
      <w:bCs/>
      <w:sz w:val="22"/>
    </w:rPr>
  </w:style>
  <w:style w:type="paragraph" w:styleId="Titolo2">
    <w:name w:val="heading 2"/>
    <w:basedOn w:val="Normale"/>
    <w:next w:val="Normale"/>
    <w:qFormat/>
    <w:rsid w:val="00E73893"/>
    <w:pPr>
      <w:keepNext/>
      <w:jc w:val="right"/>
      <w:outlineLvl w:val="1"/>
    </w:pPr>
    <w:rPr>
      <w:b/>
      <w:sz w:val="28"/>
    </w:rPr>
  </w:style>
  <w:style w:type="paragraph" w:styleId="Titolo3">
    <w:name w:val="heading 3"/>
    <w:basedOn w:val="Normale"/>
    <w:next w:val="Normale"/>
    <w:qFormat/>
    <w:rsid w:val="00E73893"/>
    <w:pPr>
      <w:keepNext/>
      <w:jc w:val="right"/>
      <w:outlineLvl w:val="2"/>
    </w:pPr>
    <w:rPr>
      <w:sz w:val="28"/>
    </w:rPr>
  </w:style>
  <w:style w:type="paragraph" w:styleId="Titolo4">
    <w:name w:val="heading 4"/>
    <w:basedOn w:val="Normale"/>
    <w:next w:val="Normale"/>
    <w:qFormat/>
    <w:rsid w:val="00E73893"/>
    <w:pPr>
      <w:keepNext/>
      <w:jc w:val="center"/>
      <w:outlineLvl w:val="3"/>
    </w:pPr>
    <w:rPr>
      <w:b/>
    </w:rPr>
  </w:style>
  <w:style w:type="paragraph" w:styleId="Titolo5">
    <w:name w:val="heading 5"/>
    <w:basedOn w:val="Normale"/>
    <w:next w:val="Normale"/>
    <w:qFormat/>
    <w:rsid w:val="00E73893"/>
    <w:pPr>
      <w:keepNext/>
      <w:jc w:val="center"/>
      <w:outlineLvl w:val="4"/>
    </w:pPr>
    <w:rPr>
      <w:rFonts w:ascii="Arial" w:hAnsi="Arial"/>
      <w:b/>
      <w:sz w:val="36"/>
      <w:szCs w:val="20"/>
    </w:rPr>
  </w:style>
  <w:style w:type="paragraph" w:styleId="Titolo6">
    <w:name w:val="heading 6"/>
    <w:basedOn w:val="Normale"/>
    <w:next w:val="Normale"/>
    <w:qFormat/>
    <w:rsid w:val="00E73893"/>
    <w:pPr>
      <w:keepNext/>
      <w:outlineLvl w:val="5"/>
    </w:pPr>
    <w:rPr>
      <w:b/>
    </w:rPr>
  </w:style>
  <w:style w:type="paragraph" w:styleId="Titolo7">
    <w:name w:val="heading 7"/>
    <w:basedOn w:val="Normale"/>
    <w:next w:val="Normale"/>
    <w:qFormat/>
    <w:rsid w:val="00E73893"/>
    <w:pPr>
      <w:keepNext/>
      <w:jc w:val="right"/>
      <w:outlineLvl w:val="6"/>
    </w:pPr>
    <w:rPr>
      <w:b/>
      <w:bCs/>
    </w:rPr>
  </w:style>
  <w:style w:type="paragraph" w:styleId="Titolo8">
    <w:name w:val="heading 8"/>
    <w:basedOn w:val="Normale"/>
    <w:next w:val="Normale"/>
    <w:qFormat/>
    <w:rsid w:val="00E73893"/>
    <w:pPr>
      <w:keepNext/>
      <w:jc w:val="center"/>
      <w:outlineLvl w:val="7"/>
    </w:pPr>
  </w:style>
  <w:style w:type="paragraph" w:styleId="Titolo9">
    <w:name w:val="heading 9"/>
    <w:basedOn w:val="Normale"/>
    <w:next w:val="Normale"/>
    <w:link w:val="Titolo9Carattere"/>
    <w:qFormat/>
    <w:rsid w:val="00E73893"/>
    <w:pPr>
      <w:keepNext/>
      <w:ind w:right="552"/>
      <w:jc w:val="right"/>
      <w:outlineLvl w:val="8"/>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E73893"/>
    <w:pPr>
      <w:tabs>
        <w:tab w:val="center" w:pos="4819"/>
        <w:tab w:val="right" w:pos="9638"/>
      </w:tabs>
    </w:pPr>
  </w:style>
  <w:style w:type="paragraph" w:styleId="Pidipagina">
    <w:name w:val="footer"/>
    <w:basedOn w:val="Normale"/>
    <w:link w:val="PidipaginaCarattere"/>
    <w:uiPriority w:val="99"/>
    <w:rsid w:val="00E73893"/>
    <w:pPr>
      <w:tabs>
        <w:tab w:val="center" w:pos="4819"/>
        <w:tab w:val="right" w:pos="9638"/>
      </w:tabs>
    </w:pPr>
  </w:style>
  <w:style w:type="paragraph" w:styleId="Didascalia">
    <w:name w:val="caption"/>
    <w:basedOn w:val="Normale"/>
    <w:next w:val="Normale"/>
    <w:qFormat/>
    <w:rsid w:val="00E73893"/>
    <w:rPr>
      <w:rFonts w:ascii="Arial" w:hAnsi="Arial"/>
      <w:b/>
      <w:sz w:val="34"/>
      <w:szCs w:val="20"/>
    </w:rPr>
  </w:style>
  <w:style w:type="character" w:styleId="Collegamentoipertestuale">
    <w:name w:val="Hyperlink"/>
    <w:basedOn w:val="Carpredefinitoparagrafo"/>
    <w:semiHidden/>
    <w:rsid w:val="00E73893"/>
    <w:rPr>
      <w:color w:val="0000FF"/>
      <w:u w:val="single"/>
    </w:rPr>
  </w:style>
  <w:style w:type="character" w:styleId="Collegamentovisitato">
    <w:name w:val="FollowedHyperlink"/>
    <w:basedOn w:val="Carpredefinitoparagrafo"/>
    <w:semiHidden/>
    <w:rsid w:val="00E73893"/>
    <w:rPr>
      <w:color w:val="800080"/>
      <w:u w:val="single"/>
    </w:rPr>
  </w:style>
  <w:style w:type="paragraph" w:styleId="Corpotesto">
    <w:name w:val="Body Text"/>
    <w:basedOn w:val="Normale"/>
    <w:link w:val="CorpotestoCarattere"/>
    <w:semiHidden/>
    <w:rsid w:val="00E73893"/>
  </w:style>
  <w:style w:type="paragraph" w:styleId="Rientrocorpodeltesto">
    <w:name w:val="Body Text Indent"/>
    <w:basedOn w:val="Normale"/>
    <w:link w:val="RientrocorpodeltestoCarattere"/>
    <w:semiHidden/>
    <w:rsid w:val="00E73893"/>
    <w:pPr>
      <w:ind w:left="1134"/>
      <w:jc w:val="both"/>
    </w:pPr>
  </w:style>
  <w:style w:type="paragraph" w:styleId="Corpodeltesto2">
    <w:name w:val="Body Text 2"/>
    <w:basedOn w:val="Normale"/>
    <w:link w:val="Corpodeltesto2Carattere"/>
    <w:semiHidden/>
    <w:rsid w:val="00E73893"/>
    <w:pPr>
      <w:jc w:val="both"/>
    </w:pPr>
  </w:style>
  <w:style w:type="paragraph" w:styleId="Corpodeltesto3">
    <w:name w:val="Body Text 3"/>
    <w:basedOn w:val="Normale"/>
    <w:semiHidden/>
    <w:rsid w:val="00E73893"/>
    <w:pPr>
      <w:jc w:val="both"/>
    </w:pPr>
    <w:rPr>
      <w:sz w:val="20"/>
    </w:rPr>
  </w:style>
  <w:style w:type="paragraph" w:styleId="Testodelblocco">
    <w:name w:val="Block Text"/>
    <w:basedOn w:val="Normale"/>
    <w:semiHidden/>
    <w:rsid w:val="00E73893"/>
    <w:pPr>
      <w:ind w:left="709" w:right="282"/>
      <w:jc w:val="both"/>
    </w:pPr>
    <w:rPr>
      <w:sz w:val="28"/>
    </w:rPr>
  </w:style>
  <w:style w:type="paragraph" w:styleId="Rientrocorpodeltesto2">
    <w:name w:val="Body Text Indent 2"/>
    <w:basedOn w:val="Normale"/>
    <w:semiHidden/>
    <w:rsid w:val="00E73893"/>
    <w:pPr>
      <w:ind w:left="360"/>
      <w:jc w:val="both"/>
    </w:pPr>
  </w:style>
  <w:style w:type="paragraph" w:styleId="Testofumetto">
    <w:name w:val="Balloon Text"/>
    <w:basedOn w:val="Normale"/>
    <w:link w:val="TestofumettoCarattere"/>
    <w:uiPriority w:val="99"/>
    <w:semiHidden/>
    <w:unhideWhenUsed/>
    <w:rsid w:val="000D611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D611D"/>
    <w:rPr>
      <w:rFonts w:ascii="Tahoma" w:hAnsi="Tahoma" w:cs="Tahoma"/>
      <w:sz w:val="16"/>
      <w:szCs w:val="16"/>
    </w:rPr>
  </w:style>
  <w:style w:type="paragraph" w:styleId="Paragrafoelenco">
    <w:name w:val="List Paragraph"/>
    <w:basedOn w:val="Normale"/>
    <w:uiPriority w:val="34"/>
    <w:qFormat/>
    <w:rsid w:val="00DC205F"/>
    <w:pPr>
      <w:ind w:left="720"/>
      <w:contextualSpacing/>
    </w:pPr>
  </w:style>
  <w:style w:type="character" w:customStyle="1" w:styleId="PidipaginaCarattere">
    <w:name w:val="Piè di pagina Carattere"/>
    <w:basedOn w:val="Carpredefinitoparagrafo"/>
    <w:link w:val="Pidipagina"/>
    <w:uiPriority w:val="99"/>
    <w:rsid w:val="0029727B"/>
    <w:rPr>
      <w:sz w:val="24"/>
      <w:szCs w:val="24"/>
    </w:rPr>
  </w:style>
  <w:style w:type="paragraph" w:styleId="Testonotaapidipagina">
    <w:name w:val="footnote text"/>
    <w:basedOn w:val="Normale"/>
    <w:link w:val="TestonotaapidipaginaCarattere"/>
    <w:semiHidden/>
    <w:rsid w:val="00FF2759"/>
    <w:pPr>
      <w:jc w:val="both"/>
    </w:pPr>
    <w:rPr>
      <w:sz w:val="20"/>
      <w:szCs w:val="20"/>
    </w:rPr>
  </w:style>
  <w:style w:type="character" w:customStyle="1" w:styleId="TestonotaapidipaginaCarattere">
    <w:name w:val="Testo nota a piè di pagina Carattere"/>
    <w:basedOn w:val="Carpredefinitoparagrafo"/>
    <w:link w:val="Testonotaapidipagina"/>
    <w:semiHidden/>
    <w:rsid w:val="00FF2759"/>
  </w:style>
  <w:style w:type="character" w:styleId="Rimandonotaapidipagina">
    <w:name w:val="footnote reference"/>
    <w:basedOn w:val="Carpredefinitoparagrafo"/>
    <w:semiHidden/>
    <w:rsid w:val="00FF2759"/>
    <w:rPr>
      <w:vertAlign w:val="superscript"/>
    </w:rPr>
  </w:style>
  <w:style w:type="table" w:styleId="Grigliatabella">
    <w:name w:val="Table Grid"/>
    <w:basedOn w:val="Tabellanormale"/>
    <w:uiPriority w:val="59"/>
    <w:rsid w:val="00166A8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fasigrassetto">
    <w:name w:val="Strong"/>
    <w:basedOn w:val="Carpredefinitoparagrafo"/>
    <w:uiPriority w:val="22"/>
    <w:qFormat/>
    <w:rsid w:val="006A6705"/>
    <w:rPr>
      <w:b/>
      <w:bCs/>
    </w:rPr>
  </w:style>
  <w:style w:type="character" w:customStyle="1" w:styleId="CorpotestoCarattere">
    <w:name w:val="Corpo testo Carattere"/>
    <w:basedOn w:val="Carpredefinitoparagrafo"/>
    <w:link w:val="Corpotesto"/>
    <w:rsid w:val="000842BC"/>
    <w:rPr>
      <w:sz w:val="24"/>
      <w:szCs w:val="24"/>
    </w:rPr>
  </w:style>
  <w:style w:type="character" w:customStyle="1" w:styleId="RientrocorpodeltestoCarattere">
    <w:name w:val="Rientro corpo del testo Carattere"/>
    <w:basedOn w:val="Carpredefinitoparagrafo"/>
    <w:link w:val="Rientrocorpodeltesto"/>
    <w:semiHidden/>
    <w:rsid w:val="000842BC"/>
    <w:rPr>
      <w:sz w:val="24"/>
      <w:szCs w:val="24"/>
    </w:rPr>
  </w:style>
  <w:style w:type="paragraph" w:styleId="Titolo">
    <w:name w:val="Title"/>
    <w:basedOn w:val="Normale"/>
    <w:link w:val="TitoloCarattere1"/>
    <w:qFormat/>
    <w:rsid w:val="006819BA"/>
    <w:pPr>
      <w:jc w:val="center"/>
    </w:pPr>
    <w:rPr>
      <w:b/>
      <w:bCs/>
      <w:i/>
      <w:iCs/>
      <w:sz w:val="36"/>
    </w:rPr>
  </w:style>
  <w:style w:type="character" w:customStyle="1" w:styleId="TitoloCarattere">
    <w:name w:val="Titolo Carattere"/>
    <w:basedOn w:val="Carpredefinitoparagrafo"/>
    <w:rsid w:val="006819BA"/>
    <w:rPr>
      <w:rFonts w:ascii="Cambria" w:eastAsia="Times New Roman" w:hAnsi="Cambria" w:cs="Times New Roman"/>
      <w:b/>
      <w:bCs/>
      <w:kern w:val="28"/>
      <w:sz w:val="32"/>
      <w:szCs w:val="32"/>
    </w:rPr>
  </w:style>
  <w:style w:type="character" w:customStyle="1" w:styleId="TitoloCarattere1">
    <w:name w:val="Titolo Carattere1"/>
    <w:basedOn w:val="Carpredefinitoparagrafo"/>
    <w:link w:val="Titolo"/>
    <w:locked/>
    <w:rsid w:val="006819BA"/>
    <w:rPr>
      <w:b/>
      <w:bCs/>
      <w:i/>
      <w:iCs/>
      <w:sz w:val="36"/>
      <w:szCs w:val="24"/>
    </w:rPr>
  </w:style>
  <w:style w:type="character" w:customStyle="1" w:styleId="Titolo9Carattere">
    <w:name w:val="Titolo 9 Carattere"/>
    <w:basedOn w:val="Carpredefinitoparagrafo"/>
    <w:link w:val="Titolo9"/>
    <w:rsid w:val="00366691"/>
    <w:rPr>
      <w:b/>
      <w:bCs/>
      <w:sz w:val="24"/>
      <w:szCs w:val="24"/>
    </w:rPr>
  </w:style>
  <w:style w:type="paragraph" w:customStyle="1" w:styleId="CM2">
    <w:name w:val="CM2"/>
    <w:basedOn w:val="Normale"/>
    <w:next w:val="Normale"/>
    <w:uiPriority w:val="99"/>
    <w:rsid w:val="0075542B"/>
    <w:pPr>
      <w:widowControl w:val="0"/>
      <w:autoSpaceDE w:val="0"/>
      <w:autoSpaceDN w:val="0"/>
      <w:adjustRightInd w:val="0"/>
      <w:spacing w:line="278" w:lineRule="atLeast"/>
    </w:pPr>
    <w:rPr>
      <w:rFonts w:ascii="Garamond" w:hAnsi="Garamond"/>
    </w:rPr>
  </w:style>
  <w:style w:type="paragraph" w:customStyle="1" w:styleId="Contenutotabella">
    <w:name w:val="Contenuto tabella"/>
    <w:basedOn w:val="Normale"/>
    <w:rsid w:val="00FF53CA"/>
    <w:pPr>
      <w:suppressLineNumbers/>
      <w:suppressAutoHyphens/>
    </w:pPr>
    <w:rPr>
      <w:lang w:eastAsia="zh-CN"/>
    </w:rPr>
  </w:style>
  <w:style w:type="paragraph" w:customStyle="1" w:styleId="Default">
    <w:name w:val="Default"/>
    <w:rsid w:val="00435A56"/>
    <w:pPr>
      <w:autoSpaceDE w:val="0"/>
      <w:autoSpaceDN w:val="0"/>
      <w:adjustRightInd w:val="0"/>
    </w:pPr>
    <w:rPr>
      <w:color w:val="000000"/>
      <w:sz w:val="24"/>
      <w:szCs w:val="24"/>
    </w:rPr>
  </w:style>
  <w:style w:type="character" w:customStyle="1" w:styleId="IntestazioneCarattere">
    <w:name w:val="Intestazione Carattere"/>
    <w:basedOn w:val="Carpredefinitoparagrafo"/>
    <w:link w:val="Intestazione"/>
    <w:uiPriority w:val="99"/>
    <w:rsid w:val="00166055"/>
    <w:rPr>
      <w:sz w:val="24"/>
      <w:szCs w:val="24"/>
    </w:rPr>
  </w:style>
  <w:style w:type="character" w:customStyle="1" w:styleId="Corpodeltesto2Carattere">
    <w:name w:val="Corpo del testo 2 Carattere"/>
    <w:basedOn w:val="Carpredefinitoparagrafo"/>
    <w:link w:val="Corpodeltesto2"/>
    <w:semiHidden/>
    <w:rsid w:val="00E01871"/>
    <w:rPr>
      <w:sz w:val="24"/>
      <w:szCs w:val="24"/>
    </w:rPr>
  </w:style>
  <w:style w:type="paragraph" w:styleId="PreformattatoHTML">
    <w:name w:val="HTML Preformatted"/>
    <w:basedOn w:val="Normale"/>
    <w:link w:val="PreformattatoHTMLCarattere"/>
    <w:uiPriority w:val="99"/>
    <w:unhideWhenUsed/>
    <w:rsid w:val="00907D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rsid w:val="00907DE7"/>
    <w:rPr>
      <w:rFonts w:ascii="Courier New" w:hAnsi="Courier New" w:cs="Courier New"/>
    </w:rPr>
  </w:style>
  <w:style w:type="table" w:customStyle="1" w:styleId="Grigliatabellachiara1">
    <w:name w:val="Griglia tabella chiara1"/>
    <w:basedOn w:val="Tabellanormale"/>
    <w:uiPriority w:val="40"/>
    <w:rsid w:val="00E7182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chiara2">
    <w:name w:val="Griglia tabella chiara2"/>
    <w:basedOn w:val="Tabellanormale"/>
    <w:uiPriority w:val="40"/>
    <w:rsid w:val="00C933BF"/>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e0">
    <w:name w:val="[Normale]"/>
    <w:rsid w:val="00F8673C"/>
    <w:pPr>
      <w:autoSpaceDE w:val="0"/>
      <w:autoSpaceDN w:val="0"/>
      <w:adjustRightInd w:val="0"/>
    </w:pPr>
    <w:rPr>
      <w:rFonts w:ascii="Arial" w:hAnsi="Arial" w:cs="Arial"/>
      <w:sz w:val="24"/>
      <w:szCs w:val="24"/>
    </w:rPr>
  </w:style>
  <w:style w:type="table" w:customStyle="1" w:styleId="Grigliatabella1">
    <w:name w:val="Griglia tabella1"/>
    <w:basedOn w:val="Tabellanormale"/>
    <w:next w:val="Grigliatabella"/>
    <w:uiPriority w:val="59"/>
    <w:rsid w:val="00F37B0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F37B0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basedOn w:val="Carpredefinitoparagrafo"/>
    <w:uiPriority w:val="99"/>
    <w:semiHidden/>
    <w:unhideWhenUsed/>
    <w:rsid w:val="0072250A"/>
    <w:rPr>
      <w:color w:val="605E5C"/>
      <w:shd w:val="clear" w:color="auto" w:fill="E1DFDD"/>
    </w:rPr>
  </w:style>
  <w:style w:type="table" w:customStyle="1" w:styleId="Grigliatabella3">
    <w:name w:val="Griglia tabella3"/>
    <w:basedOn w:val="Tabellanormale"/>
    <w:next w:val="Grigliatabella"/>
    <w:uiPriority w:val="39"/>
    <w:rsid w:val="0050660F"/>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90640">
      <w:bodyDiv w:val="1"/>
      <w:marLeft w:val="0"/>
      <w:marRight w:val="0"/>
      <w:marTop w:val="0"/>
      <w:marBottom w:val="0"/>
      <w:divBdr>
        <w:top w:val="none" w:sz="0" w:space="0" w:color="auto"/>
        <w:left w:val="none" w:sz="0" w:space="0" w:color="auto"/>
        <w:bottom w:val="none" w:sz="0" w:space="0" w:color="auto"/>
        <w:right w:val="none" w:sz="0" w:space="0" w:color="auto"/>
      </w:divBdr>
    </w:div>
    <w:div w:id="53090889">
      <w:bodyDiv w:val="1"/>
      <w:marLeft w:val="0"/>
      <w:marRight w:val="0"/>
      <w:marTop w:val="0"/>
      <w:marBottom w:val="0"/>
      <w:divBdr>
        <w:top w:val="none" w:sz="0" w:space="0" w:color="auto"/>
        <w:left w:val="none" w:sz="0" w:space="0" w:color="auto"/>
        <w:bottom w:val="none" w:sz="0" w:space="0" w:color="auto"/>
        <w:right w:val="none" w:sz="0" w:space="0" w:color="auto"/>
      </w:divBdr>
    </w:div>
    <w:div w:id="63840170">
      <w:bodyDiv w:val="1"/>
      <w:marLeft w:val="0"/>
      <w:marRight w:val="0"/>
      <w:marTop w:val="0"/>
      <w:marBottom w:val="0"/>
      <w:divBdr>
        <w:top w:val="none" w:sz="0" w:space="0" w:color="auto"/>
        <w:left w:val="none" w:sz="0" w:space="0" w:color="auto"/>
        <w:bottom w:val="none" w:sz="0" w:space="0" w:color="auto"/>
        <w:right w:val="none" w:sz="0" w:space="0" w:color="auto"/>
      </w:divBdr>
    </w:div>
    <w:div w:id="108742023">
      <w:bodyDiv w:val="1"/>
      <w:marLeft w:val="0"/>
      <w:marRight w:val="0"/>
      <w:marTop w:val="0"/>
      <w:marBottom w:val="0"/>
      <w:divBdr>
        <w:top w:val="none" w:sz="0" w:space="0" w:color="auto"/>
        <w:left w:val="none" w:sz="0" w:space="0" w:color="auto"/>
        <w:bottom w:val="none" w:sz="0" w:space="0" w:color="auto"/>
        <w:right w:val="none" w:sz="0" w:space="0" w:color="auto"/>
      </w:divBdr>
    </w:div>
    <w:div w:id="169831452">
      <w:bodyDiv w:val="1"/>
      <w:marLeft w:val="0"/>
      <w:marRight w:val="0"/>
      <w:marTop w:val="0"/>
      <w:marBottom w:val="0"/>
      <w:divBdr>
        <w:top w:val="none" w:sz="0" w:space="0" w:color="auto"/>
        <w:left w:val="none" w:sz="0" w:space="0" w:color="auto"/>
        <w:bottom w:val="none" w:sz="0" w:space="0" w:color="auto"/>
        <w:right w:val="none" w:sz="0" w:space="0" w:color="auto"/>
      </w:divBdr>
    </w:div>
    <w:div w:id="171796554">
      <w:bodyDiv w:val="1"/>
      <w:marLeft w:val="0"/>
      <w:marRight w:val="0"/>
      <w:marTop w:val="0"/>
      <w:marBottom w:val="0"/>
      <w:divBdr>
        <w:top w:val="none" w:sz="0" w:space="0" w:color="auto"/>
        <w:left w:val="none" w:sz="0" w:space="0" w:color="auto"/>
        <w:bottom w:val="none" w:sz="0" w:space="0" w:color="auto"/>
        <w:right w:val="none" w:sz="0" w:space="0" w:color="auto"/>
      </w:divBdr>
    </w:div>
    <w:div w:id="182744150">
      <w:bodyDiv w:val="1"/>
      <w:marLeft w:val="0"/>
      <w:marRight w:val="0"/>
      <w:marTop w:val="0"/>
      <w:marBottom w:val="0"/>
      <w:divBdr>
        <w:top w:val="none" w:sz="0" w:space="0" w:color="auto"/>
        <w:left w:val="none" w:sz="0" w:space="0" w:color="auto"/>
        <w:bottom w:val="none" w:sz="0" w:space="0" w:color="auto"/>
        <w:right w:val="none" w:sz="0" w:space="0" w:color="auto"/>
      </w:divBdr>
    </w:div>
    <w:div w:id="186867824">
      <w:bodyDiv w:val="1"/>
      <w:marLeft w:val="0"/>
      <w:marRight w:val="0"/>
      <w:marTop w:val="0"/>
      <w:marBottom w:val="0"/>
      <w:divBdr>
        <w:top w:val="none" w:sz="0" w:space="0" w:color="auto"/>
        <w:left w:val="none" w:sz="0" w:space="0" w:color="auto"/>
        <w:bottom w:val="none" w:sz="0" w:space="0" w:color="auto"/>
        <w:right w:val="none" w:sz="0" w:space="0" w:color="auto"/>
      </w:divBdr>
    </w:div>
    <w:div w:id="208567390">
      <w:bodyDiv w:val="1"/>
      <w:marLeft w:val="0"/>
      <w:marRight w:val="0"/>
      <w:marTop w:val="0"/>
      <w:marBottom w:val="0"/>
      <w:divBdr>
        <w:top w:val="none" w:sz="0" w:space="0" w:color="auto"/>
        <w:left w:val="none" w:sz="0" w:space="0" w:color="auto"/>
        <w:bottom w:val="none" w:sz="0" w:space="0" w:color="auto"/>
        <w:right w:val="none" w:sz="0" w:space="0" w:color="auto"/>
      </w:divBdr>
    </w:div>
    <w:div w:id="220099031">
      <w:bodyDiv w:val="1"/>
      <w:marLeft w:val="0"/>
      <w:marRight w:val="0"/>
      <w:marTop w:val="0"/>
      <w:marBottom w:val="0"/>
      <w:divBdr>
        <w:top w:val="none" w:sz="0" w:space="0" w:color="auto"/>
        <w:left w:val="none" w:sz="0" w:space="0" w:color="auto"/>
        <w:bottom w:val="none" w:sz="0" w:space="0" w:color="auto"/>
        <w:right w:val="none" w:sz="0" w:space="0" w:color="auto"/>
      </w:divBdr>
    </w:div>
    <w:div w:id="231619085">
      <w:bodyDiv w:val="1"/>
      <w:marLeft w:val="0"/>
      <w:marRight w:val="0"/>
      <w:marTop w:val="0"/>
      <w:marBottom w:val="0"/>
      <w:divBdr>
        <w:top w:val="none" w:sz="0" w:space="0" w:color="auto"/>
        <w:left w:val="none" w:sz="0" w:space="0" w:color="auto"/>
        <w:bottom w:val="none" w:sz="0" w:space="0" w:color="auto"/>
        <w:right w:val="none" w:sz="0" w:space="0" w:color="auto"/>
      </w:divBdr>
    </w:div>
    <w:div w:id="291131461">
      <w:bodyDiv w:val="1"/>
      <w:marLeft w:val="0"/>
      <w:marRight w:val="0"/>
      <w:marTop w:val="0"/>
      <w:marBottom w:val="0"/>
      <w:divBdr>
        <w:top w:val="none" w:sz="0" w:space="0" w:color="auto"/>
        <w:left w:val="none" w:sz="0" w:space="0" w:color="auto"/>
        <w:bottom w:val="none" w:sz="0" w:space="0" w:color="auto"/>
        <w:right w:val="none" w:sz="0" w:space="0" w:color="auto"/>
      </w:divBdr>
    </w:div>
    <w:div w:id="312150238">
      <w:bodyDiv w:val="1"/>
      <w:marLeft w:val="0"/>
      <w:marRight w:val="0"/>
      <w:marTop w:val="0"/>
      <w:marBottom w:val="0"/>
      <w:divBdr>
        <w:top w:val="none" w:sz="0" w:space="0" w:color="auto"/>
        <w:left w:val="none" w:sz="0" w:space="0" w:color="auto"/>
        <w:bottom w:val="none" w:sz="0" w:space="0" w:color="auto"/>
        <w:right w:val="none" w:sz="0" w:space="0" w:color="auto"/>
      </w:divBdr>
    </w:div>
    <w:div w:id="335614248">
      <w:bodyDiv w:val="1"/>
      <w:marLeft w:val="0"/>
      <w:marRight w:val="0"/>
      <w:marTop w:val="0"/>
      <w:marBottom w:val="0"/>
      <w:divBdr>
        <w:top w:val="none" w:sz="0" w:space="0" w:color="auto"/>
        <w:left w:val="none" w:sz="0" w:space="0" w:color="auto"/>
        <w:bottom w:val="none" w:sz="0" w:space="0" w:color="auto"/>
        <w:right w:val="none" w:sz="0" w:space="0" w:color="auto"/>
      </w:divBdr>
    </w:div>
    <w:div w:id="392390963">
      <w:bodyDiv w:val="1"/>
      <w:marLeft w:val="0"/>
      <w:marRight w:val="0"/>
      <w:marTop w:val="0"/>
      <w:marBottom w:val="0"/>
      <w:divBdr>
        <w:top w:val="none" w:sz="0" w:space="0" w:color="auto"/>
        <w:left w:val="none" w:sz="0" w:space="0" w:color="auto"/>
        <w:bottom w:val="none" w:sz="0" w:space="0" w:color="auto"/>
        <w:right w:val="none" w:sz="0" w:space="0" w:color="auto"/>
      </w:divBdr>
    </w:div>
    <w:div w:id="413087703">
      <w:bodyDiv w:val="1"/>
      <w:marLeft w:val="0"/>
      <w:marRight w:val="0"/>
      <w:marTop w:val="0"/>
      <w:marBottom w:val="0"/>
      <w:divBdr>
        <w:top w:val="none" w:sz="0" w:space="0" w:color="auto"/>
        <w:left w:val="none" w:sz="0" w:space="0" w:color="auto"/>
        <w:bottom w:val="none" w:sz="0" w:space="0" w:color="auto"/>
        <w:right w:val="none" w:sz="0" w:space="0" w:color="auto"/>
      </w:divBdr>
    </w:div>
    <w:div w:id="435097100">
      <w:bodyDiv w:val="1"/>
      <w:marLeft w:val="0"/>
      <w:marRight w:val="0"/>
      <w:marTop w:val="0"/>
      <w:marBottom w:val="0"/>
      <w:divBdr>
        <w:top w:val="none" w:sz="0" w:space="0" w:color="auto"/>
        <w:left w:val="none" w:sz="0" w:space="0" w:color="auto"/>
        <w:bottom w:val="none" w:sz="0" w:space="0" w:color="auto"/>
        <w:right w:val="none" w:sz="0" w:space="0" w:color="auto"/>
      </w:divBdr>
    </w:div>
    <w:div w:id="479688559">
      <w:bodyDiv w:val="1"/>
      <w:marLeft w:val="0"/>
      <w:marRight w:val="0"/>
      <w:marTop w:val="0"/>
      <w:marBottom w:val="0"/>
      <w:divBdr>
        <w:top w:val="none" w:sz="0" w:space="0" w:color="auto"/>
        <w:left w:val="none" w:sz="0" w:space="0" w:color="auto"/>
        <w:bottom w:val="none" w:sz="0" w:space="0" w:color="auto"/>
        <w:right w:val="none" w:sz="0" w:space="0" w:color="auto"/>
      </w:divBdr>
    </w:div>
    <w:div w:id="490368134">
      <w:bodyDiv w:val="1"/>
      <w:marLeft w:val="0"/>
      <w:marRight w:val="0"/>
      <w:marTop w:val="0"/>
      <w:marBottom w:val="0"/>
      <w:divBdr>
        <w:top w:val="none" w:sz="0" w:space="0" w:color="auto"/>
        <w:left w:val="none" w:sz="0" w:space="0" w:color="auto"/>
        <w:bottom w:val="none" w:sz="0" w:space="0" w:color="auto"/>
        <w:right w:val="none" w:sz="0" w:space="0" w:color="auto"/>
      </w:divBdr>
    </w:div>
    <w:div w:id="503935835">
      <w:bodyDiv w:val="1"/>
      <w:marLeft w:val="0"/>
      <w:marRight w:val="0"/>
      <w:marTop w:val="0"/>
      <w:marBottom w:val="0"/>
      <w:divBdr>
        <w:top w:val="none" w:sz="0" w:space="0" w:color="auto"/>
        <w:left w:val="none" w:sz="0" w:space="0" w:color="auto"/>
        <w:bottom w:val="none" w:sz="0" w:space="0" w:color="auto"/>
        <w:right w:val="none" w:sz="0" w:space="0" w:color="auto"/>
      </w:divBdr>
    </w:div>
    <w:div w:id="525826244">
      <w:bodyDiv w:val="1"/>
      <w:marLeft w:val="0"/>
      <w:marRight w:val="0"/>
      <w:marTop w:val="0"/>
      <w:marBottom w:val="0"/>
      <w:divBdr>
        <w:top w:val="none" w:sz="0" w:space="0" w:color="auto"/>
        <w:left w:val="none" w:sz="0" w:space="0" w:color="auto"/>
        <w:bottom w:val="none" w:sz="0" w:space="0" w:color="auto"/>
        <w:right w:val="none" w:sz="0" w:space="0" w:color="auto"/>
      </w:divBdr>
    </w:div>
    <w:div w:id="581959776">
      <w:bodyDiv w:val="1"/>
      <w:marLeft w:val="0"/>
      <w:marRight w:val="0"/>
      <w:marTop w:val="0"/>
      <w:marBottom w:val="0"/>
      <w:divBdr>
        <w:top w:val="none" w:sz="0" w:space="0" w:color="auto"/>
        <w:left w:val="none" w:sz="0" w:space="0" w:color="auto"/>
        <w:bottom w:val="none" w:sz="0" w:space="0" w:color="auto"/>
        <w:right w:val="none" w:sz="0" w:space="0" w:color="auto"/>
      </w:divBdr>
    </w:div>
    <w:div w:id="608009486">
      <w:bodyDiv w:val="1"/>
      <w:marLeft w:val="0"/>
      <w:marRight w:val="0"/>
      <w:marTop w:val="0"/>
      <w:marBottom w:val="0"/>
      <w:divBdr>
        <w:top w:val="none" w:sz="0" w:space="0" w:color="auto"/>
        <w:left w:val="none" w:sz="0" w:space="0" w:color="auto"/>
        <w:bottom w:val="none" w:sz="0" w:space="0" w:color="auto"/>
        <w:right w:val="none" w:sz="0" w:space="0" w:color="auto"/>
      </w:divBdr>
    </w:div>
    <w:div w:id="616791938">
      <w:bodyDiv w:val="1"/>
      <w:marLeft w:val="0"/>
      <w:marRight w:val="0"/>
      <w:marTop w:val="0"/>
      <w:marBottom w:val="0"/>
      <w:divBdr>
        <w:top w:val="none" w:sz="0" w:space="0" w:color="auto"/>
        <w:left w:val="none" w:sz="0" w:space="0" w:color="auto"/>
        <w:bottom w:val="none" w:sz="0" w:space="0" w:color="auto"/>
        <w:right w:val="none" w:sz="0" w:space="0" w:color="auto"/>
      </w:divBdr>
    </w:div>
    <w:div w:id="636228281">
      <w:bodyDiv w:val="1"/>
      <w:marLeft w:val="0"/>
      <w:marRight w:val="0"/>
      <w:marTop w:val="0"/>
      <w:marBottom w:val="0"/>
      <w:divBdr>
        <w:top w:val="none" w:sz="0" w:space="0" w:color="auto"/>
        <w:left w:val="none" w:sz="0" w:space="0" w:color="auto"/>
        <w:bottom w:val="none" w:sz="0" w:space="0" w:color="auto"/>
        <w:right w:val="none" w:sz="0" w:space="0" w:color="auto"/>
      </w:divBdr>
    </w:div>
    <w:div w:id="688677251">
      <w:bodyDiv w:val="1"/>
      <w:marLeft w:val="0"/>
      <w:marRight w:val="0"/>
      <w:marTop w:val="0"/>
      <w:marBottom w:val="0"/>
      <w:divBdr>
        <w:top w:val="none" w:sz="0" w:space="0" w:color="auto"/>
        <w:left w:val="none" w:sz="0" w:space="0" w:color="auto"/>
        <w:bottom w:val="none" w:sz="0" w:space="0" w:color="auto"/>
        <w:right w:val="none" w:sz="0" w:space="0" w:color="auto"/>
      </w:divBdr>
    </w:div>
    <w:div w:id="723601984">
      <w:bodyDiv w:val="1"/>
      <w:marLeft w:val="0"/>
      <w:marRight w:val="0"/>
      <w:marTop w:val="0"/>
      <w:marBottom w:val="0"/>
      <w:divBdr>
        <w:top w:val="none" w:sz="0" w:space="0" w:color="auto"/>
        <w:left w:val="none" w:sz="0" w:space="0" w:color="auto"/>
        <w:bottom w:val="none" w:sz="0" w:space="0" w:color="auto"/>
        <w:right w:val="none" w:sz="0" w:space="0" w:color="auto"/>
      </w:divBdr>
    </w:div>
    <w:div w:id="725686537">
      <w:bodyDiv w:val="1"/>
      <w:marLeft w:val="0"/>
      <w:marRight w:val="0"/>
      <w:marTop w:val="0"/>
      <w:marBottom w:val="0"/>
      <w:divBdr>
        <w:top w:val="none" w:sz="0" w:space="0" w:color="auto"/>
        <w:left w:val="none" w:sz="0" w:space="0" w:color="auto"/>
        <w:bottom w:val="none" w:sz="0" w:space="0" w:color="auto"/>
        <w:right w:val="none" w:sz="0" w:space="0" w:color="auto"/>
      </w:divBdr>
    </w:div>
    <w:div w:id="736052278">
      <w:bodyDiv w:val="1"/>
      <w:marLeft w:val="0"/>
      <w:marRight w:val="0"/>
      <w:marTop w:val="0"/>
      <w:marBottom w:val="0"/>
      <w:divBdr>
        <w:top w:val="none" w:sz="0" w:space="0" w:color="auto"/>
        <w:left w:val="none" w:sz="0" w:space="0" w:color="auto"/>
        <w:bottom w:val="none" w:sz="0" w:space="0" w:color="auto"/>
        <w:right w:val="none" w:sz="0" w:space="0" w:color="auto"/>
      </w:divBdr>
    </w:div>
    <w:div w:id="737898626">
      <w:bodyDiv w:val="1"/>
      <w:marLeft w:val="0"/>
      <w:marRight w:val="0"/>
      <w:marTop w:val="0"/>
      <w:marBottom w:val="0"/>
      <w:divBdr>
        <w:top w:val="none" w:sz="0" w:space="0" w:color="auto"/>
        <w:left w:val="none" w:sz="0" w:space="0" w:color="auto"/>
        <w:bottom w:val="none" w:sz="0" w:space="0" w:color="auto"/>
        <w:right w:val="none" w:sz="0" w:space="0" w:color="auto"/>
      </w:divBdr>
    </w:div>
    <w:div w:id="745492149">
      <w:bodyDiv w:val="1"/>
      <w:marLeft w:val="0"/>
      <w:marRight w:val="0"/>
      <w:marTop w:val="0"/>
      <w:marBottom w:val="0"/>
      <w:divBdr>
        <w:top w:val="none" w:sz="0" w:space="0" w:color="auto"/>
        <w:left w:val="none" w:sz="0" w:space="0" w:color="auto"/>
        <w:bottom w:val="none" w:sz="0" w:space="0" w:color="auto"/>
        <w:right w:val="none" w:sz="0" w:space="0" w:color="auto"/>
      </w:divBdr>
    </w:div>
    <w:div w:id="751123759">
      <w:bodyDiv w:val="1"/>
      <w:marLeft w:val="0"/>
      <w:marRight w:val="0"/>
      <w:marTop w:val="0"/>
      <w:marBottom w:val="0"/>
      <w:divBdr>
        <w:top w:val="none" w:sz="0" w:space="0" w:color="auto"/>
        <w:left w:val="none" w:sz="0" w:space="0" w:color="auto"/>
        <w:bottom w:val="none" w:sz="0" w:space="0" w:color="auto"/>
        <w:right w:val="none" w:sz="0" w:space="0" w:color="auto"/>
      </w:divBdr>
    </w:div>
    <w:div w:id="754402951">
      <w:bodyDiv w:val="1"/>
      <w:marLeft w:val="0"/>
      <w:marRight w:val="0"/>
      <w:marTop w:val="0"/>
      <w:marBottom w:val="0"/>
      <w:divBdr>
        <w:top w:val="none" w:sz="0" w:space="0" w:color="auto"/>
        <w:left w:val="none" w:sz="0" w:space="0" w:color="auto"/>
        <w:bottom w:val="none" w:sz="0" w:space="0" w:color="auto"/>
        <w:right w:val="none" w:sz="0" w:space="0" w:color="auto"/>
      </w:divBdr>
    </w:div>
    <w:div w:id="755201250">
      <w:bodyDiv w:val="1"/>
      <w:marLeft w:val="0"/>
      <w:marRight w:val="0"/>
      <w:marTop w:val="0"/>
      <w:marBottom w:val="0"/>
      <w:divBdr>
        <w:top w:val="none" w:sz="0" w:space="0" w:color="auto"/>
        <w:left w:val="none" w:sz="0" w:space="0" w:color="auto"/>
        <w:bottom w:val="none" w:sz="0" w:space="0" w:color="auto"/>
        <w:right w:val="none" w:sz="0" w:space="0" w:color="auto"/>
      </w:divBdr>
    </w:div>
    <w:div w:id="766969833">
      <w:bodyDiv w:val="1"/>
      <w:marLeft w:val="0"/>
      <w:marRight w:val="0"/>
      <w:marTop w:val="0"/>
      <w:marBottom w:val="0"/>
      <w:divBdr>
        <w:top w:val="none" w:sz="0" w:space="0" w:color="auto"/>
        <w:left w:val="none" w:sz="0" w:space="0" w:color="auto"/>
        <w:bottom w:val="none" w:sz="0" w:space="0" w:color="auto"/>
        <w:right w:val="none" w:sz="0" w:space="0" w:color="auto"/>
      </w:divBdr>
    </w:div>
    <w:div w:id="796414915">
      <w:bodyDiv w:val="1"/>
      <w:marLeft w:val="0"/>
      <w:marRight w:val="0"/>
      <w:marTop w:val="0"/>
      <w:marBottom w:val="0"/>
      <w:divBdr>
        <w:top w:val="none" w:sz="0" w:space="0" w:color="auto"/>
        <w:left w:val="none" w:sz="0" w:space="0" w:color="auto"/>
        <w:bottom w:val="none" w:sz="0" w:space="0" w:color="auto"/>
        <w:right w:val="none" w:sz="0" w:space="0" w:color="auto"/>
      </w:divBdr>
    </w:div>
    <w:div w:id="800001205">
      <w:bodyDiv w:val="1"/>
      <w:marLeft w:val="0"/>
      <w:marRight w:val="0"/>
      <w:marTop w:val="0"/>
      <w:marBottom w:val="0"/>
      <w:divBdr>
        <w:top w:val="none" w:sz="0" w:space="0" w:color="auto"/>
        <w:left w:val="none" w:sz="0" w:space="0" w:color="auto"/>
        <w:bottom w:val="none" w:sz="0" w:space="0" w:color="auto"/>
        <w:right w:val="none" w:sz="0" w:space="0" w:color="auto"/>
      </w:divBdr>
    </w:div>
    <w:div w:id="817191676">
      <w:bodyDiv w:val="1"/>
      <w:marLeft w:val="0"/>
      <w:marRight w:val="0"/>
      <w:marTop w:val="0"/>
      <w:marBottom w:val="0"/>
      <w:divBdr>
        <w:top w:val="none" w:sz="0" w:space="0" w:color="auto"/>
        <w:left w:val="none" w:sz="0" w:space="0" w:color="auto"/>
        <w:bottom w:val="none" w:sz="0" w:space="0" w:color="auto"/>
        <w:right w:val="none" w:sz="0" w:space="0" w:color="auto"/>
      </w:divBdr>
    </w:div>
    <w:div w:id="875116494">
      <w:bodyDiv w:val="1"/>
      <w:marLeft w:val="0"/>
      <w:marRight w:val="0"/>
      <w:marTop w:val="0"/>
      <w:marBottom w:val="0"/>
      <w:divBdr>
        <w:top w:val="none" w:sz="0" w:space="0" w:color="auto"/>
        <w:left w:val="none" w:sz="0" w:space="0" w:color="auto"/>
        <w:bottom w:val="none" w:sz="0" w:space="0" w:color="auto"/>
        <w:right w:val="none" w:sz="0" w:space="0" w:color="auto"/>
      </w:divBdr>
    </w:div>
    <w:div w:id="884878109">
      <w:bodyDiv w:val="1"/>
      <w:marLeft w:val="0"/>
      <w:marRight w:val="0"/>
      <w:marTop w:val="0"/>
      <w:marBottom w:val="0"/>
      <w:divBdr>
        <w:top w:val="none" w:sz="0" w:space="0" w:color="auto"/>
        <w:left w:val="none" w:sz="0" w:space="0" w:color="auto"/>
        <w:bottom w:val="none" w:sz="0" w:space="0" w:color="auto"/>
        <w:right w:val="none" w:sz="0" w:space="0" w:color="auto"/>
      </w:divBdr>
    </w:div>
    <w:div w:id="888877338">
      <w:bodyDiv w:val="1"/>
      <w:marLeft w:val="0"/>
      <w:marRight w:val="0"/>
      <w:marTop w:val="0"/>
      <w:marBottom w:val="0"/>
      <w:divBdr>
        <w:top w:val="none" w:sz="0" w:space="0" w:color="auto"/>
        <w:left w:val="none" w:sz="0" w:space="0" w:color="auto"/>
        <w:bottom w:val="none" w:sz="0" w:space="0" w:color="auto"/>
        <w:right w:val="none" w:sz="0" w:space="0" w:color="auto"/>
      </w:divBdr>
    </w:div>
    <w:div w:id="965232358">
      <w:bodyDiv w:val="1"/>
      <w:marLeft w:val="0"/>
      <w:marRight w:val="0"/>
      <w:marTop w:val="0"/>
      <w:marBottom w:val="0"/>
      <w:divBdr>
        <w:top w:val="none" w:sz="0" w:space="0" w:color="auto"/>
        <w:left w:val="none" w:sz="0" w:space="0" w:color="auto"/>
        <w:bottom w:val="none" w:sz="0" w:space="0" w:color="auto"/>
        <w:right w:val="none" w:sz="0" w:space="0" w:color="auto"/>
      </w:divBdr>
    </w:div>
    <w:div w:id="985159184">
      <w:bodyDiv w:val="1"/>
      <w:marLeft w:val="0"/>
      <w:marRight w:val="0"/>
      <w:marTop w:val="0"/>
      <w:marBottom w:val="0"/>
      <w:divBdr>
        <w:top w:val="none" w:sz="0" w:space="0" w:color="auto"/>
        <w:left w:val="none" w:sz="0" w:space="0" w:color="auto"/>
        <w:bottom w:val="none" w:sz="0" w:space="0" w:color="auto"/>
        <w:right w:val="none" w:sz="0" w:space="0" w:color="auto"/>
      </w:divBdr>
    </w:div>
    <w:div w:id="1000500413">
      <w:bodyDiv w:val="1"/>
      <w:marLeft w:val="0"/>
      <w:marRight w:val="0"/>
      <w:marTop w:val="0"/>
      <w:marBottom w:val="0"/>
      <w:divBdr>
        <w:top w:val="none" w:sz="0" w:space="0" w:color="auto"/>
        <w:left w:val="none" w:sz="0" w:space="0" w:color="auto"/>
        <w:bottom w:val="none" w:sz="0" w:space="0" w:color="auto"/>
        <w:right w:val="none" w:sz="0" w:space="0" w:color="auto"/>
      </w:divBdr>
    </w:div>
    <w:div w:id="1040207948">
      <w:bodyDiv w:val="1"/>
      <w:marLeft w:val="0"/>
      <w:marRight w:val="0"/>
      <w:marTop w:val="0"/>
      <w:marBottom w:val="0"/>
      <w:divBdr>
        <w:top w:val="none" w:sz="0" w:space="0" w:color="auto"/>
        <w:left w:val="none" w:sz="0" w:space="0" w:color="auto"/>
        <w:bottom w:val="none" w:sz="0" w:space="0" w:color="auto"/>
        <w:right w:val="none" w:sz="0" w:space="0" w:color="auto"/>
      </w:divBdr>
    </w:div>
    <w:div w:id="1052266914">
      <w:bodyDiv w:val="1"/>
      <w:marLeft w:val="0"/>
      <w:marRight w:val="0"/>
      <w:marTop w:val="0"/>
      <w:marBottom w:val="0"/>
      <w:divBdr>
        <w:top w:val="none" w:sz="0" w:space="0" w:color="auto"/>
        <w:left w:val="none" w:sz="0" w:space="0" w:color="auto"/>
        <w:bottom w:val="none" w:sz="0" w:space="0" w:color="auto"/>
        <w:right w:val="none" w:sz="0" w:space="0" w:color="auto"/>
      </w:divBdr>
    </w:div>
    <w:div w:id="1066612288">
      <w:bodyDiv w:val="1"/>
      <w:marLeft w:val="0"/>
      <w:marRight w:val="0"/>
      <w:marTop w:val="0"/>
      <w:marBottom w:val="0"/>
      <w:divBdr>
        <w:top w:val="none" w:sz="0" w:space="0" w:color="auto"/>
        <w:left w:val="none" w:sz="0" w:space="0" w:color="auto"/>
        <w:bottom w:val="none" w:sz="0" w:space="0" w:color="auto"/>
        <w:right w:val="none" w:sz="0" w:space="0" w:color="auto"/>
      </w:divBdr>
    </w:div>
    <w:div w:id="1079912382">
      <w:bodyDiv w:val="1"/>
      <w:marLeft w:val="0"/>
      <w:marRight w:val="0"/>
      <w:marTop w:val="0"/>
      <w:marBottom w:val="0"/>
      <w:divBdr>
        <w:top w:val="none" w:sz="0" w:space="0" w:color="auto"/>
        <w:left w:val="none" w:sz="0" w:space="0" w:color="auto"/>
        <w:bottom w:val="none" w:sz="0" w:space="0" w:color="auto"/>
        <w:right w:val="none" w:sz="0" w:space="0" w:color="auto"/>
      </w:divBdr>
    </w:div>
    <w:div w:id="1106345532">
      <w:bodyDiv w:val="1"/>
      <w:marLeft w:val="0"/>
      <w:marRight w:val="0"/>
      <w:marTop w:val="0"/>
      <w:marBottom w:val="0"/>
      <w:divBdr>
        <w:top w:val="none" w:sz="0" w:space="0" w:color="auto"/>
        <w:left w:val="none" w:sz="0" w:space="0" w:color="auto"/>
        <w:bottom w:val="none" w:sz="0" w:space="0" w:color="auto"/>
        <w:right w:val="none" w:sz="0" w:space="0" w:color="auto"/>
      </w:divBdr>
    </w:div>
    <w:div w:id="1132527931">
      <w:bodyDiv w:val="1"/>
      <w:marLeft w:val="0"/>
      <w:marRight w:val="0"/>
      <w:marTop w:val="0"/>
      <w:marBottom w:val="0"/>
      <w:divBdr>
        <w:top w:val="none" w:sz="0" w:space="0" w:color="auto"/>
        <w:left w:val="none" w:sz="0" w:space="0" w:color="auto"/>
        <w:bottom w:val="none" w:sz="0" w:space="0" w:color="auto"/>
        <w:right w:val="none" w:sz="0" w:space="0" w:color="auto"/>
      </w:divBdr>
    </w:div>
    <w:div w:id="1140272821">
      <w:bodyDiv w:val="1"/>
      <w:marLeft w:val="0"/>
      <w:marRight w:val="0"/>
      <w:marTop w:val="0"/>
      <w:marBottom w:val="0"/>
      <w:divBdr>
        <w:top w:val="none" w:sz="0" w:space="0" w:color="auto"/>
        <w:left w:val="none" w:sz="0" w:space="0" w:color="auto"/>
        <w:bottom w:val="none" w:sz="0" w:space="0" w:color="auto"/>
        <w:right w:val="none" w:sz="0" w:space="0" w:color="auto"/>
      </w:divBdr>
    </w:div>
    <w:div w:id="1159030612">
      <w:bodyDiv w:val="1"/>
      <w:marLeft w:val="0"/>
      <w:marRight w:val="0"/>
      <w:marTop w:val="0"/>
      <w:marBottom w:val="0"/>
      <w:divBdr>
        <w:top w:val="none" w:sz="0" w:space="0" w:color="auto"/>
        <w:left w:val="none" w:sz="0" w:space="0" w:color="auto"/>
        <w:bottom w:val="none" w:sz="0" w:space="0" w:color="auto"/>
        <w:right w:val="none" w:sz="0" w:space="0" w:color="auto"/>
      </w:divBdr>
    </w:div>
    <w:div w:id="1160466810">
      <w:bodyDiv w:val="1"/>
      <w:marLeft w:val="0"/>
      <w:marRight w:val="0"/>
      <w:marTop w:val="0"/>
      <w:marBottom w:val="0"/>
      <w:divBdr>
        <w:top w:val="none" w:sz="0" w:space="0" w:color="auto"/>
        <w:left w:val="none" w:sz="0" w:space="0" w:color="auto"/>
        <w:bottom w:val="none" w:sz="0" w:space="0" w:color="auto"/>
        <w:right w:val="none" w:sz="0" w:space="0" w:color="auto"/>
      </w:divBdr>
    </w:div>
    <w:div w:id="1190755462">
      <w:bodyDiv w:val="1"/>
      <w:marLeft w:val="0"/>
      <w:marRight w:val="0"/>
      <w:marTop w:val="0"/>
      <w:marBottom w:val="0"/>
      <w:divBdr>
        <w:top w:val="none" w:sz="0" w:space="0" w:color="auto"/>
        <w:left w:val="none" w:sz="0" w:space="0" w:color="auto"/>
        <w:bottom w:val="none" w:sz="0" w:space="0" w:color="auto"/>
        <w:right w:val="none" w:sz="0" w:space="0" w:color="auto"/>
      </w:divBdr>
    </w:div>
    <w:div w:id="1190992873">
      <w:bodyDiv w:val="1"/>
      <w:marLeft w:val="0"/>
      <w:marRight w:val="0"/>
      <w:marTop w:val="0"/>
      <w:marBottom w:val="0"/>
      <w:divBdr>
        <w:top w:val="none" w:sz="0" w:space="0" w:color="auto"/>
        <w:left w:val="none" w:sz="0" w:space="0" w:color="auto"/>
        <w:bottom w:val="none" w:sz="0" w:space="0" w:color="auto"/>
        <w:right w:val="none" w:sz="0" w:space="0" w:color="auto"/>
      </w:divBdr>
    </w:div>
    <w:div w:id="1210647647">
      <w:bodyDiv w:val="1"/>
      <w:marLeft w:val="0"/>
      <w:marRight w:val="0"/>
      <w:marTop w:val="0"/>
      <w:marBottom w:val="0"/>
      <w:divBdr>
        <w:top w:val="none" w:sz="0" w:space="0" w:color="auto"/>
        <w:left w:val="none" w:sz="0" w:space="0" w:color="auto"/>
        <w:bottom w:val="none" w:sz="0" w:space="0" w:color="auto"/>
        <w:right w:val="none" w:sz="0" w:space="0" w:color="auto"/>
      </w:divBdr>
    </w:div>
    <w:div w:id="1285498694">
      <w:bodyDiv w:val="1"/>
      <w:marLeft w:val="0"/>
      <w:marRight w:val="0"/>
      <w:marTop w:val="0"/>
      <w:marBottom w:val="0"/>
      <w:divBdr>
        <w:top w:val="none" w:sz="0" w:space="0" w:color="auto"/>
        <w:left w:val="none" w:sz="0" w:space="0" w:color="auto"/>
        <w:bottom w:val="none" w:sz="0" w:space="0" w:color="auto"/>
        <w:right w:val="none" w:sz="0" w:space="0" w:color="auto"/>
      </w:divBdr>
    </w:div>
    <w:div w:id="1290085167">
      <w:bodyDiv w:val="1"/>
      <w:marLeft w:val="0"/>
      <w:marRight w:val="0"/>
      <w:marTop w:val="0"/>
      <w:marBottom w:val="0"/>
      <w:divBdr>
        <w:top w:val="none" w:sz="0" w:space="0" w:color="auto"/>
        <w:left w:val="none" w:sz="0" w:space="0" w:color="auto"/>
        <w:bottom w:val="none" w:sz="0" w:space="0" w:color="auto"/>
        <w:right w:val="none" w:sz="0" w:space="0" w:color="auto"/>
      </w:divBdr>
    </w:div>
    <w:div w:id="1305743750">
      <w:bodyDiv w:val="1"/>
      <w:marLeft w:val="0"/>
      <w:marRight w:val="0"/>
      <w:marTop w:val="0"/>
      <w:marBottom w:val="0"/>
      <w:divBdr>
        <w:top w:val="none" w:sz="0" w:space="0" w:color="auto"/>
        <w:left w:val="none" w:sz="0" w:space="0" w:color="auto"/>
        <w:bottom w:val="none" w:sz="0" w:space="0" w:color="auto"/>
        <w:right w:val="none" w:sz="0" w:space="0" w:color="auto"/>
      </w:divBdr>
    </w:div>
    <w:div w:id="1321538065">
      <w:bodyDiv w:val="1"/>
      <w:marLeft w:val="0"/>
      <w:marRight w:val="0"/>
      <w:marTop w:val="0"/>
      <w:marBottom w:val="0"/>
      <w:divBdr>
        <w:top w:val="none" w:sz="0" w:space="0" w:color="auto"/>
        <w:left w:val="none" w:sz="0" w:space="0" w:color="auto"/>
        <w:bottom w:val="none" w:sz="0" w:space="0" w:color="auto"/>
        <w:right w:val="none" w:sz="0" w:space="0" w:color="auto"/>
      </w:divBdr>
    </w:div>
    <w:div w:id="1404597765">
      <w:bodyDiv w:val="1"/>
      <w:marLeft w:val="0"/>
      <w:marRight w:val="0"/>
      <w:marTop w:val="0"/>
      <w:marBottom w:val="0"/>
      <w:divBdr>
        <w:top w:val="none" w:sz="0" w:space="0" w:color="auto"/>
        <w:left w:val="none" w:sz="0" w:space="0" w:color="auto"/>
        <w:bottom w:val="none" w:sz="0" w:space="0" w:color="auto"/>
        <w:right w:val="none" w:sz="0" w:space="0" w:color="auto"/>
      </w:divBdr>
    </w:div>
    <w:div w:id="1411387642">
      <w:bodyDiv w:val="1"/>
      <w:marLeft w:val="0"/>
      <w:marRight w:val="0"/>
      <w:marTop w:val="0"/>
      <w:marBottom w:val="0"/>
      <w:divBdr>
        <w:top w:val="none" w:sz="0" w:space="0" w:color="auto"/>
        <w:left w:val="none" w:sz="0" w:space="0" w:color="auto"/>
        <w:bottom w:val="none" w:sz="0" w:space="0" w:color="auto"/>
        <w:right w:val="none" w:sz="0" w:space="0" w:color="auto"/>
      </w:divBdr>
    </w:div>
    <w:div w:id="1414819874">
      <w:bodyDiv w:val="1"/>
      <w:marLeft w:val="0"/>
      <w:marRight w:val="0"/>
      <w:marTop w:val="0"/>
      <w:marBottom w:val="0"/>
      <w:divBdr>
        <w:top w:val="none" w:sz="0" w:space="0" w:color="auto"/>
        <w:left w:val="none" w:sz="0" w:space="0" w:color="auto"/>
        <w:bottom w:val="none" w:sz="0" w:space="0" w:color="auto"/>
        <w:right w:val="none" w:sz="0" w:space="0" w:color="auto"/>
      </w:divBdr>
    </w:div>
    <w:div w:id="1489321959">
      <w:bodyDiv w:val="1"/>
      <w:marLeft w:val="0"/>
      <w:marRight w:val="0"/>
      <w:marTop w:val="0"/>
      <w:marBottom w:val="0"/>
      <w:divBdr>
        <w:top w:val="none" w:sz="0" w:space="0" w:color="auto"/>
        <w:left w:val="none" w:sz="0" w:space="0" w:color="auto"/>
        <w:bottom w:val="none" w:sz="0" w:space="0" w:color="auto"/>
        <w:right w:val="none" w:sz="0" w:space="0" w:color="auto"/>
      </w:divBdr>
    </w:div>
    <w:div w:id="1571840042">
      <w:bodyDiv w:val="1"/>
      <w:marLeft w:val="0"/>
      <w:marRight w:val="0"/>
      <w:marTop w:val="0"/>
      <w:marBottom w:val="0"/>
      <w:divBdr>
        <w:top w:val="none" w:sz="0" w:space="0" w:color="auto"/>
        <w:left w:val="none" w:sz="0" w:space="0" w:color="auto"/>
        <w:bottom w:val="none" w:sz="0" w:space="0" w:color="auto"/>
        <w:right w:val="none" w:sz="0" w:space="0" w:color="auto"/>
      </w:divBdr>
    </w:div>
    <w:div w:id="1577937411">
      <w:bodyDiv w:val="1"/>
      <w:marLeft w:val="0"/>
      <w:marRight w:val="0"/>
      <w:marTop w:val="0"/>
      <w:marBottom w:val="0"/>
      <w:divBdr>
        <w:top w:val="none" w:sz="0" w:space="0" w:color="auto"/>
        <w:left w:val="none" w:sz="0" w:space="0" w:color="auto"/>
        <w:bottom w:val="none" w:sz="0" w:space="0" w:color="auto"/>
        <w:right w:val="none" w:sz="0" w:space="0" w:color="auto"/>
      </w:divBdr>
    </w:div>
    <w:div w:id="1601521368">
      <w:bodyDiv w:val="1"/>
      <w:marLeft w:val="0"/>
      <w:marRight w:val="0"/>
      <w:marTop w:val="0"/>
      <w:marBottom w:val="0"/>
      <w:divBdr>
        <w:top w:val="none" w:sz="0" w:space="0" w:color="auto"/>
        <w:left w:val="none" w:sz="0" w:space="0" w:color="auto"/>
        <w:bottom w:val="none" w:sz="0" w:space="0" w:color="auto"/>
        <w:right w:val="none" w:sz="0" w:space="0" w:color="auto"/>
      </w:divBdr>
    </w:div>
    <w:div w:id="1642928734">
      <w:bodyDiv w:val="1"/>
      <w:marLeft w:val="0"/>
      <w:marRight w:val="0"/>
      <w:marTop w:val="0"/>
      <w:marBottom w:val="0"/>
      <w:divBdr>
        <w:top w:val="none" w:sz="0" w:space="0" w:color="auto"/>
        <w:left w:val="none" w:sz="0" w:space="0" w:color="auto"/>
        <w:bottom w:val="none" w:sz="0" w:space="0" w:color="auto"/>
        <w:right w:val="none" w:sz="0" w:space="0" w:color="auto"/>
      </w:divBdr>
    </w:div>
    <w:div w:id="1689024935">
      <w:bodyDiv w:val="1"/>
      <w:marLeft w:val="0"/>
      <w:marRight w:val="0"/>
      <w:marTop w:val="0"/>
      <w:marBottom w:val="0"/>
      <w:divBdr>
        <w:top w:val="none" w:sz="0" w:space="0" w:color="auto"/>
        <w:left w:val="none" w:sz="0" w:space="0" w:color="auto"/>
        <w:bottom w:val="none" w:sz="0" w:space="0" w:color="auto"/>
        <w:right w:val="none" w:sz="0" w:space="0" w:color="auto"/>
      </w:divBdr>
    </w:div>
    <w:div w:id="1720595008">
      <w:bodyDiv w:val="1"/>
      <w:marLeft w:val="0"/>
      <w:marRight w:val="0"/>
      <w:marTop w:val="0"/>
      <w:marBottom w:val="0"/>
      <w:divBdr>
        <w:top w:val="none" w:sz="0" w:space="0" w:color="auto"/>
        <w:left w:val="none" w:sz="0" w:space="0" w:color="auto"/>
        <w:bottom w:val="none" w:sz="0" w:space="0" w:color="auto"/>
        <w:right w:val="none" w:sz="0" w:space="0" w:color="auto"/>
      </w:divBdr>
    </w:div>
    <w:div w:id="1738358891">
      <w:bodyDiv w:val="1"/>
      <w:marLeft w:val="0"/>
      <w:marRight w:val="0"/>
      <w:marTop w:val="0"/>
      <w:marBottom w:val="0"/>
      <w:divBdr>
        <w:top w:val="none" w:sz="0" w:space="0" w:color="auto"/>
        <w:left w:val="none" w:sz="0" w:space="0" w:color="auto"/>
        <w:bottom w:val="none" w:sz="0" w:space="0" w:color="auto"/>
        <w:right w:val="none" w:sz="0" w:space="0" w:color="auto"/>
      </w:divBdr>
    </w:div>
    <w:div w:id="1752041594">
      <w:bodyDiv w:val="1"/>
      <w:marLeft w:val="0"/>
      <w:marRight w:val="0"/>
      <w:marTop w:val="0"/>
      <w:marBottom w:val="0"/>
      <w:divBdr>
        <w:top w:val="none" w:sz="0" w:space="0" w:color="auto"/>
        <w:left w:val="none" w:sz="0" w:space="0" w:color="auto"/>
        <w:bottom w:val="none" w:sz="0" w:space="0" w:color="auto"/>
        <w:right w:val="none" w:sz="0" w:space="0" w:color="auto"/>
      </w:divBdr>
    </w:div>
    <w:div w:id="1774014426">
      <w:bodyDiv w:val="1"/>
      <w:marLeft w:val="0"/>
      <w:marRight w:val="0"/>
      <w:marTop w:val="0"/>
      <w:marBottom w:val="0"/>
      <w:divBdr>
        <w:top w:val="none" w:sz="0" w:space="0" w:color="auto"/>
        <w:left w:val="none" w:sz="0" w:space="0" w:color="auto"/>
        <w:bottom w:val="none" w:sz="0" w:space="0" w:color="auto"/>
        <w:right w:val="none" w:sz="0" w:space="0" w:color="auto"/>
      </w:divBdr>
    </w:div>
    <w:div w:id="1782648394">
      <w:bodyDiv w:val="1"/>
      <w:marLeft w:val="0"/>
      <w:marRight w:val="0"/>
      <w:marTop w:val="0"/>
      <w:marBottom w:val="0"/>
      <w:divBdr>
        <w:top w:val="none" w:sz="0" w:space="0" w:color="auto"/>
        <w:left w:val="none" w:sz="0" w:space="0" w:color="auto"/>
        <w:bottom w:val="none" w:sz="0" w:space="0" w:color="auto"/>
        <w:right w:val="none" w:sz="0" w:space="0" w:color="auto"/>
      </w:divBdr>
    </w:div>
    <w:div w:id="1798911542">
      <w:bodyDiv w:val="1"/>
      <w:marLeft w:val="0"/>
      <w:marRight w:val="0"/>
      <w:marTop w:val="0"/>
      <w:marBottom w:val="0"/>
      <w:divBdr>
        <w:top w:val="none" w:sz="0" w:space="0" w:color="auto"/>
        <w:left w:val="none" w:sz="0" w:space="0" w:color="auto"/>
        <w:bottom w:val="none" w:sz="0" w:space="0" w:color="auto"/>
        <w:right w:val="none" w:sz="0" w:space="0" w:color="auto"/>
      </w:divBdr>
    </w:div>
    <w:div w:id="1801462256">
      <w:bodyDiv w:val="1"/>
      <w:marLeft w:val="0"/>
      <w:marRight w:val="0"/>
      <w:marTop w:val="0"/>
      <w:marBottom w:val="0"/>
      <w:divBdr>
        <w:top w:val="none" w:sz="0" w:space="0" w:color="auto"/>
        <w:left w:val="none" w:sz="0" w:space="0" w:color="auto"/>
        <w:bottom w:val="none" w:sz="0" w:space="0" w:color="auto"/>
        <w:right w:val="none" w:sz="0" w:space="0" w:color="auto"/>
      </w:divBdr>
    </w:div>
    <w:div w:id="1867867793">
      <w:bodyDiv w:val="1"/>
      <w:marLeft w:val="0"/>
      <w:marRight w:val="0"/>
      <w:marTop w:val="0"/>
      <w:marBottom w:val="0"/>
      <w:divBdr>
        <w:top w:val="none" w:sz="0" w:space="0" w:color="auto"/>
        <w:left w:val="none" w:sz="0" w:space="0" w:color="auto"/>
        <w:bottom w:val="none" w:sz="0" w:space="0" w:color="auto"/>
        <w:right w:val="none" w:sz="0" w:space="0" w:color="auto"/>
      </w:divBdr>
    </w:div>
    <w:div w:id="1875533562">
      <w:bodyDiv w:val="1"/>
      <w:marLeft w:val="0"/>
      <w:marRight w:val="0"/>
      <w:marTop w:val="0"/>
      <w:marBottom w:val="0"/>
      <w:divBdr>
        <w:top w:val="none" w:sz="0" w:space="0" w:color="auto"/>
        <w:left w:val="none" w:sz="0" w:space="0" w:color="auto"/>
        <w:bottom w:val="none" w:sz="0" w:space="0" w:color="auto"/>
        <w:right w:val="none" w:sz="0" w:space="0" w:color="auto"/>
      </w:divBdr>
    </w:div>
    <w:div w:id="1878615193">
      <w:bodyDiv w:val="1"/>
      <w:marLeft w:val="0"/>
      <w:marRight w:val="0"/>
      <w:marTop w:val="0"/>
      <w:marBottom w:val="0"/>
      <w:divBdr>
        <w:top w:val="none" w:sz="0" w:space="0" w:color="auto"/>
        <w:left w:val="none" w:sz="0" w:space="0" w:color="auto"/>
        <w:bottom w:val="none" w:sz="0" w:space="0" w:color="auto"/>
        <w:right w:val="none" w:sz="0" w:space="0" w:color="auto"/>
      </w:divBdr>
    </w:div>
    <w:div w:id="1950238747">
      <w:bodyDiv w:val="1"/>
      <w:marLeft w:val="0"/>
      <w:marRight w:val="0"/>
      <w:marTop w:val="0"/>
      <w:marBottom w:val="0"/>
      <w:divBdr>
        <w:top w:val="none" w:sz="0" w:space="0" w:color="auto"/>
        <w:left w:val="none" w:sz="0" w:space="0" w:color="auto"/>
        <w:bottom w:val="none" w:sz="0" w:space="0" w:color="auto"/>
        <w:right w:val="none" w:sz="0" w:space="0" w:color="auto"/>
      </w:divBdr>
    </w:div>
    <w:div w:id="1980301740">
      <w:bodyDiv w:val="1"/>
      <w:marLeft w:val="0"/>
      <w:marRight w:val="0"/>
      <w:marTop w:val="0"/>
      <w:marBottom w:val="0"/>
      <w:divBdr>
        <w:top w:val="none" w:sz="0" w:space="0" w:color="auto"/>
        <w:left w:val="none" w:sz="0" w:space="0" w:color="auto"/>
        <w:bottom w:val="none" w:sz="0" w:space="0" w:color="auto"/>
        <w:right w:val="none" w:sz="0" w:space="0" w:color="auto"/>
      </w:divBdr>
    </w:div>
    <w:div w:id="2012249912">
      <w:bodyDiv w:val="1"/>
      <w:marLeft w:val="0"/>
      <w:marRight w:val="0"/>
      <w:marTop w:val="0"/>
      <w:marBottom w:val="0"/>
      <w:divBdr>
        <w:top w:val="none" w:sz="0" w:space="0" w:color="auto"/>
        <w:left w:val="none" w:sz="0" w:space="0" w:color="auto"/>
        <w:bottom w:val="none" w:sz="0" w:space="0" w:color="auto"/>
        <w:right w:val="none" w:sz="0" w:space="0" w:color="auto"/>
      </w:divBdr>
    </w:div>
    <w:div w:id="2021471122">
      <w:bodyDiv w:val="1"/>
      <w:marLeft w:val="0"/>
      <w:marRight w:val="0"/>
      <w:marTop w:val="0"/>
      <w:marBottom w:val="0"/>
      <w:divBdr>
        <w:top w:val="none" w:sz="0" w:space="0" w:color="auto"/>
        <w:left w:val="none" w:sz="0" w:space="0" w:color="auto"/>
        <w:bottom w:val="none" w:sz="0" w:space="0" w:color="auto"/>
        <w:right w:val="none" w:sz="0" w:space="0" w:color="auto"/>
      </w:divBdr>
    </w:div>
    <w:div w:id="2065831024">
      <w:bodyDiv w:val="1"/>
      <w:marLeft w:val="0"/>
      <w:marRight w:val="0"/>
      <w:marTop w:val="0"/>
      <w:marBottom w:val="0"/>
      <w:divBdr>
        <w:top w:val="none" w:sz="0" w:space="0" w:color="auto"/>
        <w:left w:val="none" w:sz="0" w:space="0" w:color="auto"/>
        <w:bottom w:val="none" w:sz="0" w:space="0" w:color="auto"/>
        <w:right w:val="none" w:sz="0" w:space="0" w:color="auto"/>
      </w:divBdr>
    </w:div>
    <w:div w:id="2088771392">
      <w:bodyDiv w:val="1"/>
      <w:marLeft w:val="0"/>
      <w:marRight w:val="0"/>
      <w:marTop w:val="0"/>
      <w:marBottom w:val="0"/>
      <w:divBdr>
        <w:top w:val="none" w:sz="0" w:space="0" w:color="auto"/>
        <w:left w:val="none" w:sz="0" w:space="0" w:color="auto"/>
        <w:bottom w:val="none" w:sz="0" w:space="0" w:color="auto"/>
        <w:right w:val="none" w:sz="0" w:space="0" w:color="auto"/>
      </w:divBdr>
    </w:div>
    <w:div w:id="2100245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gif"/><Relationship Id="rId6" Type="http://schemas.openxmlformats.org/officeDocument/2006/relationships/hyperlink" Target="http://www.fianileccisotti.edu.it" TargetMode="External"/><Relationship Id="rId5" Type="http://schemas.openxmlformats.org/officeDocument/2006/relationships/hyperlink" Target="mailto:fgis044002@pec.istruzione.it" TargetMode="External"/><Relationship Id="rId4" Type="http://schemas.openxmlformats.org/officeDocument/2006/relationships/hyperlink" Target="mailto:fgis044002@istruzione.i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intestazion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AF428-57D5-4279-B8AD-043AF9494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intestazione.dot</Template>
  <TotalTime>92</TotalTime>
  <Pages>29</Pages>
  <Words>8080</Words>
  <Characters>49937</Characters>
  <Application>Microsoft Office Word</Application>
  <DocSecurity>0</DocSecurity>
  <Lines>1664</Lines>
  <Paragraphs>651</Paragraphs>
  <ScaleCrop>false</ScaleCrop>
  <HeadingPairs>
    <vt:vector size="2" baseType="variant">
      <vt:variant>
        <vt:lpstr>Titolo</vt:lpstr>
      </vt:variant>
      <vt:variant>
        <vt:i4>1</vt:i4>
      </vt:variant>
    </vt:vector>
  </HeadingPairs>
  <TitlesOfParts>
    <vt:vector size="1" baseType="lpstr">
      <vt:lpstr>Reg</vt:lpstr>
    </vt:vector>
  </TitlesOfParts>
  <Company>Olidata S.p.A.</Company>
  <LinksUpToDate>false</LinksUpToDate>
  <CharactersWithSpaces>57366</CharactersWithSpaces>
  <SharedDoc>false</SharedDoc>
  <HLinks>
    <vt:vector size="12" baseType="variant">
      <vt:variant>
        <vt:i4>4849722</vt:i4>
      </vt:variant>
      <vt:variant>
        <vt:i4>3</vt:i4>
      </vt:variant>
      <vt:variant>
        <vt:i4>0</vt:i4>
      </vt:variant>
      <vt:variant>
        <vt:i4>5</vt:i4>
      </vt:variant>
      <vt:variant>
        <vt:lpwstr>mailto:fgis044002@pec.istruzione.it</vt:lpwstr>
      </vt:variant>
      <vt:variant>
        <vt:lpwstr/>
      </vt:variant>
      <vt:variant>
        <vt:i4>65577</vt:i4>
      </vt:variant>
      <vt:variant>
        <vt:i4>0</vt:i4>
      </vt:variant>
      <vt:variant>
        <vt:i4>0</vt:i4>
      </vt:variant>
      <vt:variant>
        <vt:i4>5</vt:i4>
      </vt:variant>
      <vt:variant>
        <vt:lpwstr>mailto:fgis044002@istruzione.it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dc:title>
  <dc:creator>I.T.C. " Tommaso LECCISOTTI "</dc:creator>
  <cp:lastModifiedBy>Lorena Di Gennaro</cp:lastModifiedBy>
  <cp:revision>50</cp:revision>
  <cp:lastPrinted>2021-10-05T08:59:00Z</cp:lastPrinted>
  <dcterms:created xsi:type="dcterms:W3CDTF">2025-09-17T19:22:00Z</dcterms:created>
  <dcterms:modified xsi:type="dcterms:W3CDTF">2026-04-09T08:00:00Z</dcterms:modified>
</cp:coreProperties>
</file>